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G_Linker更换硬盘注意事项</w:t>
      </w:r>
    </w:p>
    <w:p>
      <w:pPr>
        <w:pStyle w:val="3"/>
        <w:numPr>
          <w:ilvl w:val="0"/>
          <w:numId w:val="1"/>
        </w:numPr>
        <w:bidi w:val="0"/>
        <w:ind w:left="0" w:leftChars="0" w:firstLine="420" w:firstLineChars="0"/>
        <w:rPr>
          <w:rFonts w:hint="default"/>
          <w:lang w:val="en-US" w:eastAsia="zh-CN"/>
        </w:rPr>
      </w:pPr>
      <w:r>
        <w:rPr>
          <w:rFonts w:hint="eastAsia"/>
          <w:lang w:val="en-US" w:eastAsia="zh-CN"/>
        </w:rPr>
        <w:t>事项说明</w:t>
      </w:r>
    </w:p>
    <w:p>
      <w:pPr>
        <w:numPr>
          <w:ilvl w:val="0"/>
          <w:numId w:val="2"/>
        </w:numPr>
        <w:rPr>
          <w:rFonts w:hint="eastAsia"/>
          <w:lang w:val="en-US" w:eastAsia="zh-CN"/>
        </w:rPr>
      </w:pPr>
      <w:r>
        <w:rPr>
          <w:rFonts w:hint="eastAsia"/>
          <w:lang w:val="en-US" w:eastAsia="zh-CN"/>
        </w:rPr>
        <w:t>于2020年6月24日邮寄至克石化的G_Linker硬盘包括采集端6块、发布端1块，共计7块机械硬盘。</w:t>
      </w:r>
    </w:p>
    <w:p>
      <w:pPr>
        <w:numPr>
          <w:ilvl w:val="0"/>
          <w:numId w:val="2"/>
        </w:numPr>
        <w:rPr>
          <w:rFonts w:hint="default"/>
          <w:lang w:val="en-US" w:eastAsia="zh-CN"/>
        </w:rPr>
      </w:pPr>
      <w:r>
        <w:rPr>
          <w:rFonts w:hint="eastAsia"/>
          <w:lang w:val="en-US" w:eastAsia="zh-CN"/>
        </w:rPr>
        <w:t>硬盘中系统均为出厂的默认系统。</w:t>
      </w:r>
    </w:p>
    <w:p>
      <w:pPr>
        <w:numPr>
          <w:ilvl w:val="0"/>
          <w:numId w:val="2"/>
        </w:numPr>
        <w:rPr>
          <w:rFonts w:hint="default"/>
          <w:lang w:val="en-US" w:eastAsia="zh-CN"/>
        </w:rPr>
      </w:pPr>
      <w:r>
        <w:rPr>
          <w:rFonts w:hint="eastAsia"/>
          <w:lang w:val="en-US" w:eastAsia="zh-CN"/>
        </w:rPr>
        <w:t>每个系统的D盘根目录均有一个名为USDOneKey_v9.3.17.1130.exe的运行程序，此程序可以一键备份及还原系统。</w:t>
      </w:r>
    </w:p>
    <w:p>
      <w:pPr>
        <w:numPr>
          <w:ilvl w:val="0"/>
          <w:numId w:val="2"/>
        </w:numPr>
        <w:rPr>
          <w:rFonts w:hint="default"/>
          <w:lang w:val="en-US" w:eastAsia="zh-CN"/>
        </w:rPr>
      </w:pPr>
      <w:r>
        <w:rPr>
          <w:rFonts w:hint="eastAsia"/>
          <w:lang w:val="en-US" w:eastAsia="zh-CN"/>
        </w:rPr>
        <w:t>发布端系统的D盘根目录存有G_Linker出厂镜像及D(E)盘所需的数据内容，以供现场人员不备之需。</w:t>
      </w:r>
    </w:p>
    <w:p>
      <w:pPr>
        <w:widowControl w:val="0"/>
        <w:numPr>
          <w:numId w:val="0"/>
        </w:numPr>
        <w:jc w:val="both"/>
        <w:rPr>
          <w:rFonts w:hint="eastAsia"/>
          <w:lang w:val="en-US" w:eastAsia="zh-CN"/>
        </w:rPr>
      </w:pPr>
    </w:p>
    <w:p>
      <w:pPr>
        <w:pStyle w:val="3"/>
        <w:numPr>
          <w:ilvl w:val="0"/>
          <w:numId w:val="1"/>
        </w:numPr>
        <w:bidi w:val="0"/>
        <w:ind w:left="0" w:leftChars="0" w:firstLine="420" w:firstLineChars="0"/>
        <w:rPr>
          <w:rFonts w:hint="eastAsia"/>
          <w:b/>
          <w:lang w:val="en-US" w:eastAsia="zh-CN"/>
        </w:rPr>
      </w:pPr>
      <w:r>
        <w:rPr>
          <w:rFonts w:hint="eastAsia"/>
          <w:b/>
          <w:lang w:val="en-US" w:eastAsia="zh-CN"/>
        </w:rPr>
        <w:t>替换流程</w:t>
      </w:r>
    </w:p>
    <w:p>
      <w:pPr>
        <w:widowControl w:val="0"/>
        <w:numPr>
          <w:numId w:val="0"/>
        </w:numPr>
        <w:ind w:firstLine="420" w:firstLineChars="0"/>
        <w:jc w:val="both"/>
        <w:rPr>
          <w:rFonts w:hint="eastAsia"/>
          <w:lang w:val="en-US" w:eastAsia="zh-CN"/>
        </w:rPr>
      </w:pPr>
      <w:r>
        <w:rPr>
          <w:rFonts w:hint="eastAsia"/>
          <w:lang w:val="en-US" w:eastAsia="zh-CN"/>
        </w:rPr>
        <w:t>如果直接使用出厂默认的系统进行替换相当于重新部署整个采集系统，包括OPC协议所需的用户名密码、OPCServer信息、采集点表等。除此之外，现场设备中的网卡硬件信息可能覆盖（打乱）出厂默认系统中的IP地址，导致网口对应的IP地址丢失或混乱。</w:t>
      </w:r>
    </w:p>
    <w:p>
      <w:pPr>
        <w:widowControl w:val="0"/>
        <w:numPr>
          <w:numId w:val="0"/>
        </w:numPr>
        <w:ind w:firstLine="420" w:firstLineChars="0"/>
        <w:jc w:val="both"/>
        <w:rPr>
          <w:rFonts w:hint="eastAsia"/>
          <w:lang w:val="en-US" w:eastAsia="zh-CN"/>
        </w:rPr>
      </w:pPr>
      <w:r>
        <w:rPr>
          <w:rFonts w:hint="eastAsia"/>
          <w:lang w:val="en-US" w:eastAsia="zh-CN"/>
        </w:rPr>
        <w:t>综上所述，根据现场情况，提出如下更换硬盘的流程，此流程优点在于避免了上述所有问题，除此之外可借此机会将所涉及到的系统进行完整备份，若出现硬件及系统级别的故障可根据本次做好的镜像系统进行1对1的定制性还原。缺点在于制作镜像时需要中断数据一段时间（采集端少于15分钟，发布端少于30分钟）。</w:t>
      </w:r>
    </w:p>
    <w:p>
      <w:pPr>
        <w:widowControl w:val="0"/>
        <w:numPr>
          <w:numId w:val="0"/>
        </w:numPr>
        <w:jc w:val="both"/>
        <w:rPr>
          <w:rFonts w:hint="eastAsia"/>
          <w:lang w:val="en-US" w:eastAsia="zh-CN"/>
        </w:rPr>
      </w:pPr>
    </w:p>
    <w:p>
      <w:pPr>
        <w:widowControl w:val="0"/>
        <w:numPr>
          <w:numId w:val="0"/>
        </w:numPr>
        <w:ind w:firstLine="420" w:firstLineChars="0"/>
        <w:jc w:val="both"/>
        <w:rPr>
          <w:rFonts w:hint="eastAsia"/>
          <w:lang w:val="en-US" w:eastAsia="zh-CN"/>
        </w:rPr>
      </w:pPr>
      <w:r>
        <w:rPr>
          <w:rFonts w:hint="eastAsia"/>
          <w:lang w:val="en-US" w:eastAsia="zh-CN"/>
        </w:rPr>
        <w:t>具体替换硬盘步骤如下：</w:t>
      </w:r>
    </w:p>
    <w:p>
      <w:pPr>
        <w:widowControl w:val="0"/>
        <w:numPr>
          <w:ilvl w:val="0"/>
          <w:numId w:val="3"/>
        </w:numPr>
        <w:ind w:firstLine="420" w:firstLineChars="0"/>
        <w:jc w:val="both"/>
        <w:rPr>
          <w:rFonts w:hint="eastAsia"/>
          <w:lang w:val="en-US" w:eastAsia="zh-CN"/>
        </w:rPr>
      </w:pPr>
      <w:r>
        <w:rPr>
          <w:rFonts w:hint="eastAsia"/>
          <w:lang w:val="en-US" w:eastAsia="zh-CN"/>
        </w:rPr>
        <w:t>将USDOneKey_v9.3.17.1130.exe一键备份还原工具拷贝至旧硬盘的D盘根目录。</w:t>
      </w:r>
    </w:p>
    <w:p>
      <w:pPr>
        <w:widowControl w:val="0"/>
        <w:numPr>
          <w:ilvl w:val="0"/>
          <w:numId w:val="3"/>
        </w:numPr>
        <w:ind w:firstLine="420" w:firstLineChars="0"/>
        <w:jc w:val="both"/>
        <w:rPr>
          <w:rFonts w:hint="default"/>
          <w:lang w:val="en-US" w:eastAsia="zh-CN"/>
        </w:rPr>
      </w:pPr>
      <w:r>
        <w:rPr>
          <w:rFonts w:hint="eastAsia"/>
          <w:lang w:val="en-US" w:eastAsia="zh-CN"/>
        </w:rPr>
        <w:t>在旧硬盘的C盘中新建名为“D”的文件夹，将D盘中所有内容拷贝至此文件夹内。</w:t>
      </w:r>
    </w:p>
    <w:p>
      <w:pPr>
        <w:widowControl w:val="0"/>
        <w:numPr>
          <w:ilvl w:val="0"/>
          <w:numId w:val="3"/>
        </w:numPr>
        <w:ind w:firstLine="420" w:firstLineChars="0"/>
        <w:jc w:val="both"/>
        <w:rPr>
          <w:rFonts w:hint="default"/>
          <w:lang w:val="en-US" w:eastAsia="zh-CN"/>
        </w:rPr>
      </w:pPr>
      <w:r>
        <w:rPr>
          <w:rFonts w:hint="eastAsia"/>
          <w:lang w:val="en-US" w:eastAsia="zh-CN"/>
        </w:rPr>
        <w:t>双击运行旧硬盘D盘根目</w:t>
      </w:r>
      <w:bookmarkStart w:id="0" w:name="_GoBack"/>
      <w:bookmarkEnd w:id="0"/>
      <w:r>
        <w:rPr>
          <w:rFonts w:hint="eastAsia"/>
          <w:lang w:val="en-US" w:eastAsia="zh-CN"/>
        </w:rPr>
        <w:t>录中的USDOneKey_v9.3.17.1130.exe，点击“自定义操作”按钮，如下图所示：</w:t>
      </w:r>
    </w:p>
    <w:p>
      <w:pPr>
        <w:widowControl w:val="0"/>
        <w:numPr>
          <w:numId w:val="0"/>
        </w:numPr>
        <w:jc w:val="both"/>
      </w:pPr>
      <w:r>
        <w:drawing>
          <wp:inline distT="0" distB="0" distL="114300" distR="114300">
            <wp:extent cx="3086100" cy="134874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086100" cy="1348740"/>
                    </a:xfrm>
                    <a:prstGeom prst="rect">
                      <a:avLst/>
                    </a:prstGeom>
                    <a:noFill/>
                    <a:ln>
                      <a:noFill/>
                    </a:ln>
                  </pic:spPr>
                </pic:pic>
              </a:graphicData>
            </a:graphic>
          </wp:inline>
        </w:drawing>
      </w:r>
    </w:p>
    <w:p>
      <w:pPr>
        <w:widowControl w:val="0"/>
        <w:numPr>
          <w:ilvl w:val="0"/>
          <w:numId w:val="3"/>
        </w:numPr>
        <w:ind w:left="0" w:leftChars="0" w:firstLine="420" w:firstLineChars="0"/>
        <w:jc w:val="both"/>
        <w:rPr>
          <w:rFonts w:hint="eastAsia"/>
          <w:lang w:val="en-US" w:eastAsia="zh-CN"/>
        </w:rPr>
      </w:pPr>
      <w:r>
        <w:rPr>
          <w:rFonts w:hint="eastAsia"/>
          <w:lang w:val="en-US" w:eastAsia="zh-CN"/>
        </w:rPr>
        <w:t>选择“备份分区”，选中C盘且自定义镜像名称，如下图所示：</w:t>
      </w:r>
    </w:p>
    <w:p>
      <w:pPr>
        <w:widowControl w:val="0"/>
        <w:numPr>
          <w:numId w:val="0"/>
        </w:numPr>
        <w:jc w:val="both"/>
      </w:pPr>
      <w:r>
        <w:drawing>
          <wp:inline distT="0" distB="0" distL="114300" distR="114300">
            <wp:extent cx="4396740" cy="397002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396740" cy="3970020"/>
                    </a:xfrm>
                    <a:prstGeom prst="rect">
                      <a:avLst/>
                    </a:prstGeom>
                    <a:noFill/>
                    <a:ln>
                      <a:noFill/>
                    </a:ln>
                  </pic:spPr>
                </pic:pic>
              </a:graphicData>
            </a:graphic>
          </wp:inline>
        </w:drawing>
      </w:r>
    </w:p>
    <w:p>
      <w:pPr>
        <w:widowControl w:val="0"/>
        <w:numPr>
          <w:ilvl w:val="0"/>
          <w:numId w:val="3"/>
        </w:numPr>
        <w:ind w:left="0" w:leftChars="0" w:firstLine="420" w:firstLineChars="0"/>
        <w:jc w:val="both"/>
        <w:rPr>
          <w:rFonts w:hint="eastAsia"/>
          <w:lang w:val="en-US" w:eastAsia="zh-CN"/>
        </w:rPr>
      </w:pPr>
      <w:r>
        <w:rPr>
          <w:rFonts w:hint="eastAsia"/>
          <w:lang w:val="en-US" w:eastAsia="zh-CN"/>
        </w:rPr>
        <w:t>点击“确认按钮”，系统将自动进行备份，整个过程需要一些时间（采集端少于15分钟，发布端少于30分钟），此期间数据将处于中断状态。镜像制作完毕之后系统将自动重启。</w:t>
      </w:r>
    </w:p>
    <w:p>
      <w:pPr>
        <w:widowControl w:val="0"/>
        <w:numPr>
          <w:ilvl w:val="0"/>
          <w:numId w:val="3"/>
        </w:numPr>
        <w:ind w:left="0" w:leftChars="0" w:firstLine="420" w:firstLineChars="0"/>
        <w:jc w:val="both"/>
        <w:rPr>
          <w:rFonts w:hint="default"/>
          <w:lang w:val="en-US" w:eastAsia="zh-CN"/>
        </w:rPr>
      </w:pPr>
      <w:r>
        <w:rPr>
          <w:rFonts w:hint="eastAsia"/>
          <w:lang w:val="en-US" w:eastAsia="zh-CN"/>
        </w:rPr>
        <w:t>镜像制作完毕之后将在D盘指定目录生成.gho文件，(直接通过远程桌面将此文件拷贝出来可能失败可考虑共享文件夹的方式将.gho文件拷贝出来)右键此文件夹---&gt;</w:t>
      </w:r>
      <w:r>
        <w:rPr>
          <w:rFonts w:hint="default"/>
          <w:lang w:val="en-US" w:eastAsia="zh-CN"/>
        </w:rPr>
        <w:t>”</w:t>
      </w:r>
      <w:r>
        <w:rPr>
          <w:rFonts w:hint="eastAsia"/>
          <w:lang w:val="en-US" w:eastAsia="zh-CN"/>
        </w:rPr>
        <w:t>属性</w:t>
      </w:r>
      <w:r>
        <w:rPr>
          <w:rFonts w:hint="default"/>
          <w:lang w:val="en-US" w:eastAsia="zh-CN"/>
        </w:rPr>
        <w:t>”</w:t>
      </w:r>
      <w:r>
        <w:rPr>
          <w:rFonts w:hint="eastAsia"/>
          <w:lang w:val="en-US" w:eastAsia="zh-CN"/>
        </w:rPr>
        <w:t>---&gt;</w:t>
      </w:r>
      <w:r>
        <w:rPr>
          <w:rFonts w:hint="default"/>
          <w:lang w:val="en-US" w:eastAsia="zh-CN"/>
        </w:rPr>
        <w:t>”</w:t>
      </w:r>
      <w:r>
        <w:rPr>
          <w:rFonts w:hint="eastAsia"/>
          <w:lang w:val="en-US" w:eastAsia="zh-CN"/>
        </w:rPr>
        <w:t>共享</w:t>
      </w:r>
      <w:r>
        <w:rPr>
          <w:rFonts w:hint="default"/>
          <w:lang w:val="en-US" w:eastAsia="zh-CN"/>
        </w:rPr>
        <w:t>”</w:t>
      </w:r>
      <w:r>
        <w:rPr>
          <w:rFonts w:hint="eastAsia"/>
          <w:lang w:val="en-US" w:eastAsia="zh-CN"/>
        </w:rPr>
        <w:t>---&gt;</w:t>
      </w:r>
      <w:r>
        <w:rPr>
          <w:rFonts w:hint="default"/>
          <w:lang w:val="en-US" w:eastAsia="zh-CN"/>
        </w:rPr>
        <w:t>”</w:t>
      </w:r>
      <w:r>
        <w:rPr>
          <w:rFonts w:hint="eastAsia"/>
          <w:lang w:val="en-US" w:eastAsia="zh-CN"/>
        </w:rPr>
        <w:t>高级共享</w:t>
      </w:r>
      <w:r>
        <w:rPr>
          <w:rFonts w:hint="default"/>
          <w:lang w:val="en-US" w:eastAsia="zh-CN"/>
        </w:rPr>
        <w:t>”</w:t>
      </w:r>
      <w:r>
        <w:rPr>
          <w:rFonts w:hint="eastAsia"/>
          <w:lang w:val="en-US" w:eastAsia="zh-CN"/>
        </w:rPr>
        <w:t>---&gt;勾选共享此文件夹---&gt;点击确认按钮。</w:t>
      </w:r>
    </w:p>
    <w:p>
      <w:pPr>
        <w:widowControl w:val="0"/>
        <w:numPr>
          <w:ilvl w:val="0"/>
          <w:numId w:val="3"/>
        </w:numPr>
        <w:ind w:left="0" w:leftChars="0" w:firstLine="420" w:firstLineChars="0"/>
        <w:jc w:val="both"/>
        <w:rPr>
          <w:rFonts w:hint="default"/>
          <w:lang w:val="en-US" w:eastAsia="zh-CN"/>
        </w:rPr>
      </w:pPr>
      <w:r>
        <w:rPr>
          <w:rFonts w:hint="eastAsia"/>
          <w:lang w:val="en-US" w:eastAsia="zh-CN"/>
        </w:rPr>
        <w:t>在与共享文件夹同局域网的计算机中打开资源管理器，在输入框中输入“\\目标IP地址”，在弹出的输入框中输入用户密码，即可打开共享的文件夹，将.gho拷贝出来。</w:t>
      </w:r>
    </w:p>
    <w:p>
      <w:pPr>
        <w:widowControl w:val="0"/>
        <w:numPr>
          <w:ilvl w:val="0"/>
          <w:numId w:val="3"/>
        </w:numPr>
        <w:ind w:firstLine="420" w:firstLineChars="0"/>
        <w:jc w:val="both"/>
        <w:rPr>
          <w:rFonts w:hint="default"/>
          <w:lang w:val="en-US" w:eastAsia="zh-CN"/>
        </w:rPr>
      </w:pPr>
      <w:r>
        <w:rPr>
          <w:rFonts w:hint="eastAsia"/>
          <w:lang w:val="en-US" w:eastAsia="zh-CN"/>
        </w:rPr>
        <w:t>将新的硬盘用USB转SATA的转接线与存有.gho文件的计算机相连。在计算机中打开USDOneKey_v9.3.17.1130.exe，点击“自定义操作”按钮，如下图所示：</w:t>
      </w:r>
    </w:p>
    <w:p>
      <w:pPr>
        <w:widowControl w:val="0"/>
        <w:numPr>
          <w:ilvl w:val="0"/>
          <w:numId w:val="0"/>
        </w:numPr>
        <w:jc w:val="both"/>
      </w:pPr>
      <w:r>
        <w:drawing>
          <wp:inline distT="0" distB="0" distL="114300" distR="114300">
            <wp:extent cx="3086100" cy="134874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3086100" cy="1348740"/>
                    </a:xfrm>
                    <a:prstGeom prst="rect">
                      <a:avLst/>
                    </a:prstGeom>
                    <a:noFill/>
                    <a:ln>
                      <a:noFill/>
                    </a:ln>
                  </pic:spPr>
                </pic:pic>
              </a:graphicData>
            </a:graphic>
          </wp:inline>
        </w:drawing>
      </w:r>
    </w:p>
    <w:p>
      <w:pPr>
        <w:widowControl w:val="0"/>
        <w:numPr>
          <w:ilvl w:val="0"/>
          <w:numId w:val="3"/>
        </w:numPr>
        <w:ind w:left="0" w:leftChars="0" w:firstLine="420" w:firstLineChars="0"/>
        <w:jc w:val="both"/>
        <w:rPr>
          <w:rFonts w:hint="eastAsia"/>
          <w:lang w:val="en-US" w:eastAsia="zh-CN"/>
        </w:rPr>
      </w:pPr>
      <w:r>
        <w:rPr>
          <w:rFonts w:hint="eastAsia"/>
          <w:lang w:val="en-US" w:eastAsia="zh-CN"/>
        </w:rPr>
        <w:t>选择“还原分区”，选中要还原的分区（</w:t>
      </w:r>
      <w:r>
        <w:rPr>
          <w:rFonts w:hint="eastAsia"/>
          <w:color w:val="FF0000"/>
          <w:lang w:val="en-US" w:eastAsia="zh-CN"/>
        </w:rPr>
        <w:t>注意：选择大小为80G，内容包含G_Linker系统C盘内容的分区。千万不要选错，误操作可能导致此计算机系统被还原为G_Linker的系统</w:t>
      </w:r>
      <w:r>
        <w:rPr>
          <w:rFonts w:hint="eastAsia"/>
          <w:lang w:val="en-US" w:eastAsia="zh-CN"/>
        </w:rPr>
        <w:t>），如下图所示：</w:t>
      </w:r>
    </w:p>
    <w:p>
      <w:pPr>
        <w:widowControl w:val="0"/>
        <w:numPr>
          <w:numId w:val="0"/>
        </w:numPr>
        <w:tabs>
          <w:tab w:val="left" w:pos="312"/>
        </w:tabs>
        <w:jc w:val="both"/>
        <w:rPr>
          <w:rFonts w:hint="eastAsia"/>
          <w:lang w:val="en-US" w:eastAsia="zh-CN"/>
        </w:rPr>
      </w:pPr>
      <w:r>
        <w:drawing>
          <wp:inline distT="0" distB="0" distL="114300" distR="114300">
            <wp:extent cx="4396740" cy="3970020"/>
            <wp:effectExtent l="0" t="0" r="762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4396740" cy="3970020"/>
                    </a:xfrm>
                    <a:prstGeom prst="rect">
                      <a:avLst/>
                    </a:prstGeom>
                    <a:noFill/>
                    <a:ln>
                      <a:noFill/>
                    </a:ln>
                  </pic:spPr>
                </pic:pic>
              </a:graphicData>
            </a:graphic>
          </wp:inline>
        </w:drawing>
      </w:r>
    </w:p>
    <w:p>
      <w:pPr>
        <w:widowControl w:val="0"/>
        <w:numPr>
          <w:ilvl w:val="0"/>
          <w:numId w:val="3"/>
        </w:numPr>
        <w:ind w:left="0" w:leftChars="0" w:firstLine="420" w:firstLineChars="0"/>
        <w:jc w:val="both"/>
        <w:rPr>
          <w:rFonts w:hint="default"/>
          <w:lang w:val="en-US" w:eastAsia="zh-CN"/>
        </w:rPr>
      </w:pPr>
      <w:r>
        <w:rPr>
          <w:rFonts w:hint="eastAsia"/>
          <w:lang w:val="en-US" w:eastAsia="zh-CN"/>
        </w:rPr>
        <w:t>分区还原完成之后，打开新硬盘的系统盘符，将步骤2新建的文件夹“D”中的内容，还原到新硬盘的对应盘符。</w:t>
      </w:r>
    </w:p>
    <w:p>
      <w:pPr>
        <w:widowControl w:val="0"/>
        <w:numPr>
          <w:ilvl w:val="0"/>
          <w:numId w:val="3"/>
        </w:numPr>
        <w:ind w:left="0" w:leftChars="0" w:firstLine="420" w:firstLineChars="0"/>
        <w:jc w:val="both"/>
        <w:rPr>
          <w:rFonts w:hint="default"/>
          <w:lang w:val="en-US" w:eastAsia="zh-CN"/>
        </w:rPr>
      </w:pPr>
      <w:r>
        <w:rPr>
          <w:rFonts w:hint="eastAsia"/>
          <w:lang w:val="en-US" w:eastAsia="zh-CN"/>
        </w:rPr>
        <w:t>至此新硬盘制作完毕，关闭G_Linker设备，将旧的系统盘取下（右上角的为采集端硬盘，左上角为发布端硬盘）。</w:t>
      </w:r>
    </w:p>
    <w:p>
      <w:pPr>
        <w:widowControl w:val="0"/>
        <w:numPr>
          <w:ilvl w:val="0"/>
          <w:numId w:val="3"/>
        </w:numPr>
        <w:ind w:left="0" w:leftChars="0" w:firstLine="420" w:firstLineChars="0"/>
        <w:jc w:val="both"/>
        <w:rPr>
          <w:rFonts w:hint="default"/>
          <w:lang w:val="en-US" w:eastAsia="zh-CN"/>
        </w:rPr>
      </w:pPr>
      <w:r>
        <w:rPr>
          <w:rFonts w:hint="eastAsia"/>
          <w:lang w:val="en-US" w:eastAsia="zh-CN"/>
        </w:rPr>
        <w:t>启动G_Linker设备，检查系统及数据的状态。</w:t>
      </w:r>
    </w:p>
    <w:p>
      <w:pPr>
        <w:widowControl w:val="0"/>
        <w:numPr>
          <w:numId w:val="0"/>
        </w:numPr>
        <w:jc w:val="both"/>
        <w:rPr>
          <w:rFonts w:hint="eastAsia"/>
          <w:lang w:val="en-US" w:eastAsia="zh-CN"/>
        </w:rPr>
      </w:pPr>
    </w:p>
    <w:p>
      <w:pPr>
        <w:widowControl w:val="0"/>
        <w:numPr>
          <w:numId w:val="0"/>
        </w:numPr>
        <w:jc w:val="both"/>
        <w:rPr>
          <w:rFonts w:hint="eastAsia"/>
          <w:lang w:val="en-US" w:eastAsia="zh-CN"/>
        </w:rPr>
      </w:pPr>
    </w:p>
    <w:p>
      <w:pPr>
        <w:widowControl w:val="0"/>
        <w:numPr>
          <w:numId w:val="0"/>
        </w:numPr>
        <w:jc w:val="both"/>
        <w:rPr>
          <w:rFonts w:hint="eastAsia"/>
          <w:lang w:val="en-US" w:eastAsia="zh-CN"/>
        </w:rPr>
      </w:pPr>
    </w:p>
    <w:p>
      <w:pPr>
        <w:widowControl w:val="0"/>
        <w:numPr>
          <w:numId w:val="0"/>
        </w:numPr>
        <w:jc w:val="both"/>
        <w:rPr>
          <w:rFonts w:hint="eastAsia"/>
          <w:lang w:val="en-US" w:eastAsia="zh-CN"/>
        </w:rPr>
      </w:pPr>
    </w:p>
    <w:p>
      <w:pPr>
        <w:widowControl w:val="0"/>
        <w:numPr>
          <w:numId w:val="0"/>
        </w:numPr>
        <w:jc w:val="both"/>
        <w:rPr>
          <w:rFonts w:hint="eastAsia"/>
          <w:lang w:val="en-US" w:eastAsia="zh-CN"/>
        </w:rPr>
      </w:pPr>
      <w:r>
        <w:rPr>
          <w:rFonts w:hint="eastAsia"/>
          <w:lang w:val="en-US" w:eastAsia="zh-CN"/>
        </w:rPr>
        <w:t>若现场人员坚持使用出厂默认的系统进行替换，则需如下信息：</w:t>
      </w:r>
    </w:p>
    <w:p>
      <w:pPr>
        <w:widowControl w:val="0"/>
        <w:numPr>
          <w:numId w:val="0"/>
        </w:numPr>
        <w:jc w:val="both"/>
        <w:rPr>
          <w:rFonts w:hint="eastAsia"/>
          <w:lang w:val="en-US" w:eastAsia="zh-CN"/>
        </w:rPr>
      </w:pPr>
    </w:p>
    <w:p>
      <w:pPr>
        <w:widowControl w:val="0"/>
        <w:numPr>
          <w:numId w:val="0"/>
        </w:numPr>
        <w:ind w:firstLine="420" w:firstLineChars="0"/>
        <w:jc w:val="both"/>
        <w:rPr>
          <w:rFonts w:hint="eastAsia"/>
          <w:lang w:val="en-US" w:eastAsia="zh-CN"/>
        </w:rPr>
      </w:pPr>
      <w:r>
        <w:rPr>
          <w:rFonts w:hint="eastAsia"/>
          <w:lang w:val="en-US" w:eastAsia="zh-CN"/>
        </w:rPr>
        <w:t>出厂默认的系统只定义了两个网卡的IP地址，LAN7和LAN8的IP地址为192.18.100.7/192.168.100.8中的一个。</w:t>
      </w:r>
    </w:p>
    <w:p>
      <w:pPr>
        <w:widowControl w:val="0"/>
        <w:numPr>
          <w:numId w:val="0"/>
        </w:numPr>
        <w:ind w:firstLine="420" w:firstLineChars="0"/>
        <w:jc w:val="both"/>
        <w:rPr>
          <w:rFonts w:hint="eastAsia"/>
          <w:lang w:val="en-US" w:eastAsia="zh-CN"/>
        </w:rPr>
      </w:pPr>
    </w:p>
    <w:p>
      <w:pPr>
        <w:widowControl w:val="0"/>
        <w:numPr>
          <w:numId w:val="0"/>
        </w:numPr>
        <w:ind w:firstLine="420" w:firstLineChars="0"/>
        <w:jc w:val="both"/>
        <w:rPr>
          <w:rFonts w:hint="eastAsia"/>
          <w:lang w:val="en-US" w:eastAsia="zh-CN"/>
        </w:rPr>
      </w:pPr>
      <w:r>
        <w:rPr>
          <w:rFonts w:hint="eastAsia"/>
          <w:lang w:val="en-US" w:eastAsia="zh-CN"/>
        </w:rPr>
        <w:t>默认的用户名密码：</w:t>
      </w:r>
    </w:p>
    <w:p>
      <w:pPr>
        <w:widowControl w:val="0"/>
        <w:numPr>
          <w:numId w:val="0"/>
        </w:numPr>
        <w:ind w:firstLine="420" w:firstLineChars="0"/>
        <w:jc w:val="both"/>
        <w:rPr>
          <w:rFonts w:hint="eastAsia"/>
          <w:lang w:val="en-US" w:eastAsia="zh-CN"/>
        </w:rPr>
      </w:pPr>
      <w:r>
        <w:rPr>
          <w:rFonts w:hint="eastAsia"/>
          <w:lang w:val="en-US" w:eastAsia="zh-CN"/>
        </w:rPr>
        <w:t>采集端：administrator/Admin12#$   发布端：administrator/Admin123</w:t>
      </w:r>
    </w:p>
    <w:p>
      <w:pPr>
        <w:widowControl w:val="0"/>
        <w:numPr>
          <w:numId w:val="0"/>
        </w:numPr>
        <w:ind w:firstLine="420" w:firstLineChars="0"/>
        <w:jc w:val="both"/>
        <w:rPr>
          <w:rFonts w:hint="eastAsia"/>
          <w:lang w:val="en-US" w:eastAsia="zh-CN"/>
        </w:rPr>
      </w:pPr>
    </w:p>
    <w:p>
      <w:pPr>
        <w:widowControl w:val="0"/>
        <w:numPr>
          <w:numId w:val="0"/>
        </w:numPr>
        <w:ind w:firstLine="420" w:firstLineChars="0"/>
        <w:jc w:val="both"/>
        <w:rPr>
          <w:rFonts w:hint="eastAsia"/>
          <w:lang w:val="en-US" w:eastAsia="zh-CN"/>
        </w:rPr>
      </w:pPr>
    </w:p>
    <w:p>
      <w:pPr>
        <w:widowControl w:val="0"/>
        <w:numPr>
          <w:numId w:val="0"/>
        </w:numPr>
        <w:jc w:val="both"/>
        <w:rPr>
          <w:rFonts w:hint="default"/>
          <w:lang w:val="en-US" w:eastAsia="zh-CN"/>
        </w:rPr>
      </w:pPr>
      <w:r>
        <w:rPr>
          <w:rFonts w:hint="eastAsia"/>
          <w:lang w:val="en-US" w:eastAsia="zh-CN"/>
        </w:rPr>
        <w:t>遇到任何问题可联系：北京万维兴业匡振爽18522075198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96C2F"/>
    <w:multiLevelType w:val="singleLevel"/>
    <w:tmpl w:val="C5F96C2F"/>
    <w:lvl w:ilvl="0" w:tentative="0">
      <w:start w:val="1"/>
      <w:numFmt w:val="decimal"/>
      <w:lvlText w:val="%1."/>
      <w:lvlJc w:val="left"/>
      <w:pPr>
        <w:tabs>
          <w:tab w:val="left" w:pos="312"/>
        </w:tabs>
      </w:pPr>
    </w:lvl>
  </w:abstractNum>
  <w:abstractNum w:abstractNumId="1">
    <w:nsid w:val="3521E33A"/>
    <w:multiLevelType w:val="singleLevel"/>
    <w:tmpl w:val="3521E33A"/>
    <w:lvl w:ilvl="0" w:tentative="0">
      <w:start w:val="1"/>
      <w:numFmt w:val="decimal"/>
      <w:lvlText w:val="%1."/>
      <w:lvlJc w:val="left"/>
      <w:pPr>
        <w:tabs>
          <w:tab w:val="left" w:pos="312"/>
        </w:tabs>
      </w:pPr>
    </w:lvl>
  </w:abstractNum>
  <w:abstractNum w:abstractNumId="2">
    <w:nsid w:val="6A560767"/>
    <w:multiLevelType w:val="singleLevel"/>
    <w:tmpl w:val="6A560767"/>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A336C"/>
    <w:rsid w:val="10D61092"/>
    <w:rsid w:val="29937EF6"/>
    <w:rsid w:val="34E97F6E"/>
    <w:rsid w:val="361B3E87"/>
    <w:rsid w:val="59D02F3F"/>
    <w:rsid w:val="5FC40CFB"/>
    <w:rsid w:val="667B2655"/>
    <w:rsid w:val="78EF7589"/>
    <w:rsid w:val="78F5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2020-06-23T02:04:39Z</dcterms:created>
  <dc:creator>Administrator</dc:creator>
  <cp:lastModifiedBy>Administrator</cp:lastModifiedBy>
  <dcterms:modified xsi:type="dcterms:W3CDTF">2020-06-23T03:28:24Z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