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G_Linker实施配置步骤</w:t>
      </w:r>
      <w:r>
        <w:rPr>
          <w:rFonts w:hint="eastAsia"/>
          <w:lang w:val="en-US" w:eastAsia="zh-CN"/>
        </w:rPr>
        <w:t xml:space="preserve">   </w:t>
      </w:r>
    </w:p>
    <w:p>
      <w:pPr>
        <w:pStyle w:val="2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安装VNC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由于VNC的连接效果、速率、稳定性要优于windows自带的远程工具，并且现场的运维人员也习惯于使用VNC。所以在G_Linker采集端、发布端都部署了VNC Server。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此外，由于G_Linker按照项目要求未配置任何外接存储设备的接口，所以只能通过远程桌面安装VNC Server。</w:t>
      </w:r>
      <w:r>
        <w:rPr>
          <w:rFonts w:hint="eastAsia"/>
          <w:color w:val="FF0000"/>
          <w:lang w:val="en-US" w:eastAsia="zh-CN"/>
        </w:rPr>
        <w:t>但是通过远程桌面安装完成后并不能弹出License验证界面，要通过CMD运行C:\Program Files\RealVNC\VNC Server目录下的vnclicense.exe文件，通过指令添加Lincese。</w:t>
      </w:r>
    </w:p>
    <w:p>
      <w:pPr>
        <w:ind w:firstLine="420" w:firstLineChars="0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3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安装VNC Server</w:t>
      </w:r>
    </w:p>
    <w:p>
      <w:pPr>
        <w:numPr>
          <w:ilvl w:val="0"/>
          <w:numId w:val="3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以管理员身份运行cmd，输入 “cd  </w:t>
      </w:r>
      <w:r>
        <w:rPr>
          <w:rFonts w:hint="eastAsia"/>
          <w:color w:val="FF0000"/>
          <w:lang w:val="en-US" w:eastAsia="zh-CN"/>
        </w:rPr>
        <w:t>C:\Program Files\RealVNC\VNC Server</w:t>
      </w:r>
      <w:r>
        <w:rPr>
          <w:rFonts w:hint="eastAsia"/>
          <w:lang w:val="en-US" w:eastAsia="zh-CN"/>
        </w:rPr>
        <w:t>”进入此目录</w:t>
      </w:r>
    </w:p>
    <w:p>
      <w:pPr>
        <w:numPr>
          <w:ilvl w:val="0"/>
          <w:numId w:val="3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输入vnclicense.exe  add  FBV9V-7Z3V9-MED3U-47SEU-85T3A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752725"/>
            <wp:effectExtent l="0" t="0" r="5080" b="9525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系统补丁</w:t>
      </w:r>
    </w:p>
    <w:p>
      <w:pPr>
        <w:ind w:firstLine="420" w:firstLineChars="0"/>
        <w:rPr>
          <w:rFonts w:ascii="宋体" w:hAnsi="宋体" w:eastAsia="宋体" w:cs="宋体"/>
          <w:sz w:val="20"/>
          <w:szCs w:val="20"/>
        </w:rPr>
      </w:pPr>
      <w:r>
        <w:rPr>
          <w:rFonts w:hint="eastAsia"/>
          <w:lang w:val="en-US" w:eastAsia="zh-CN"/>
        </w:rPr>
        <w:t>Windows更新系统补丁时，可能完全失败，原因为在</w:t>
      </w:r>
      <w:r>
        <w:rPr>
          <w:rFonts w:ascii="宋体" w:hAnsi="宋体" w:eastAsia="宋体" w:cs="宋体"/>
          <w:sz w:val="20"/>
          <w:szCs w:val="20"/>
        </w:rPr>
        <w:t>将DCOM设置中我的电脑，属性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为</w:t>
      </w:r>
      <w:r>
        <w:rPr>
          <w:rFonts w:ascii="宋体" w:hAnsi="宋体" w:eastAsia="宋体" w:cs="宋体"/>
          <w:sz w:val="20"/>
          <w:szCs w:val="20"/>
        </w:rPr>
        <w:t>“无”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时导致无法验证本机身份，</w:t>
      </w:r>
      <w:r>
        <w:rPr>
          <w:rFonts w:ascii="宋体" w:hAnsi="宋体" w:eastAsia="宋体" w:cs="宋体"/>
          <w:sz w:val="20"/>
          <w:szCs w:val="20"/>
        </w:rPr>
        <w:t>设置成“默认”即可。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Windows远程桌面端口修改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打开运行输入“regedit”打开注册表</w:t>
      </w:r>
    </w:p>
    <w:p>
      <w:r>
        <w:drawing>
          <wp:inline distT="0" distB="0" distL="114300" distR="114300">
            <wp:extent cx="3466465" cy="2000250"/>
            <wp:effectExtent l="0" t="0" r="635" b="0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需要更改注册表中的两个地方，确认之后需要重启系统（两个地方端口号必须统一）：</w:t>
      </w:r>
    </w:p>
    <w:p>
      <w:pPr>
        <w:numPr>
          <w:ilvl w:val="0"/>
          <w:numId w:val="5"/>
        </w:numPr>
        <w:ind w:left="0" w:leftChars="0" w:firstLine="480" w:firstLineChars="200"/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HKEY_LOCAL_MACHINE\SYSTEM\CurrentControlSet\Control\Terminal Server\Wds\rdpwd\Tds\tcp\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下的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PortNamber键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值</w:t>
      </w:r>
    </w:p>
    <w:p>
      <w:pPr>
        <w:numPr>
          <w:ilvl w:val="0"/>
          <w:numId w:val="0"/>
        </w:numPr>
        <w:ind w:leftChars="200"/>
        <w:rPr>
          <w:rFonts w:hint="eastAsia" w:eastAsia="微软雅黑"/>
          <w:lang w:val="en-US" w:eastAsia="zh-CN"/>
        </w:rPr>
      </w:pPr>
      <w:r>
        <w:drawing>
          <wp:inline distT="0" distB="0" distL="114300" distR="114300">
            <wp:extent cx="4571365" cy="2990215"/>
            <wp:effectExtent l="0" t="0" r="635" b="635"/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80" w:firstLineChars="200"/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HKEY_LOCAL_MACHINE\SYSTEM\CurrentContro1Set\Control\Tenninal Server\WinStations\RDP-Tcp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\下的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PortNamber键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值</w:t>
      </w:r>
    </w:p>
    <w:p>
      <w:pPr>
        <w:numPr>
          <w:ilvl w:val="0"/>
          <w:numId w:val="0"/>
        </w:numPr>
        <w:ind w:leftChars="200"/>
        <w:rPr>
          <w:rFonts w:hint="eastAsia" w:eastAsia="微软雅黑"/>
          <w:lang w:val="en-US" w:eastAsia="zh-CN"/>
        </w:rPr>
      </w:pPr>
      <w:r>
        <w:drawing>
          <wp:inline distT="0" distB="0" distL="114300" distR="114300">
            <wp:extent cx="4628515" cy="3333115"/>
            <wp:effectExtent l="0" t="0" r="635" b="635"/>
            <wp:docPr id="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eastAsia="微软雅黑"/>
          <w:b/>
          <w:bCs/>
          <w:color w:val="FF0000"/>
          <w:lang w:val="en-US" w:eastAsia="zh-CN"/>
        </w:rPr>
      </w:pPr>
      <w:r>
        <w:rPr>
          <w:rFonts w:hint="eastAsia" w:eastAsia="微软雅黑"/>
          <w:b/>
          <w:bCs/>
          <w:color w:val="FF0000"/>
          <w:lang w:val="en-US" w:eastAsia="zh-CN"/>
        </w:rPr>
        <w:t>注：现场的远程端口号已从3389统一改为3900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专网维护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由于G_Linker安全隔离设备的“物理单向”隔离原理，导致处在上层管理网络中的维护人员无法直接通过网络远程管理G_Linker（加点、重启等），给运维人员增加了不小的负担。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保留“物理单向”情况下，我方与现场工程师讨论提出了一种‘专网维护’的方案，这个方案能够很好的解决运维问题，但需要硬件网络线路的支持，短时间内无法实现。若以后乌石化打算实现这个方案，我方将提供技术支持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基本原理图：</w:t>
      </w:r>
    </w:p>
    <w:p>
      <w:pPr>
        <w:ind w:firstLine="420" w:firstLineChars="0"/>
        <w:rPr>
          <w:sz w:val="21"/>
        </w:rPr>
      </w:pPr>
      <w:r>
        <w:rPr>
          <w:sz w:val="21"/>
        </w:rPr>
        <mc:AlternateContent>
          <mc:Choice Requires="wpc">
            <w:drawing>
              <wp:inline distT="0" distB="0" distL="114300" distR="114300">
                <wp:extent cx="5238750" cy="4640580"/>
                <wp:effectExtent l="0" t="0" r="0" b="0"/>
                <wp:docPr id="90" name="画布 9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3" name="矩形 4"/>
                        <wps:cNvSpPr/>
                        <wps:spPr>
                          <a:xfrm>
                            <a:off x="1746885" y="655955"/>
                            <a:ext cx="1858645" cy="708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jc w:val="center"/>
                                <w:rPr>
                                  <w:rFonts w:hint="eastAsia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6"/>
                                  <w:lang w:val="en-US" w:eastAsia="zh-CN"/>
                                </w:rPr>
                                <w:t>专网运维终端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0" name="矩形 4"/>
                        <wps:cNvSpPr/>
                        <wps:spPr>
                          <a:xfrm>
                            <a:off x="247015" y="3799205"/>
                            <a:ext cx="1506855" cy="636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hAnsi="宋体" w:eastAsia="宋体" w:cs="宋体" w:asciiTheme="minorAscii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bookmarkStart w:id="1" w:name="OLE_LINK1"/>
                              <w:r>
                                <w:rPr>
                                  <w:rFonts w:hint="eastAsia" w:hAnsi="宋体" w:eastAsia="宋体" w:cs="宋体" w:asciiTheme="minorAscii"/>
                                  <w:sz w:val="22"/>
                                  <w:szCs w:val="28"/>
                                  <w:lang w:val="en-US" w:eastAsia="zh-CN"/>
                                </w:rPr>
                                <w:t>G_Linker</w:t>
                              </w:r>
                              <w:bookmarkEnd w:id="1"/>
                              <w:r>
                                <w:rPr>
                                  <w:rFonts w:hint="eastAsia" w:hAnsi="宋体" w:eastAsia="宋体" w:cs="宋体" w:asciiTheme="minorAscii"/>
                                  <w:sz w:val="22"/>
                                  <w:szCs w:val="28"/>
                                  <w:lang w:val="en-US" w:eastAsia="zh-CN"/>
                                </w:rPr>
                                <w:t xml:space="preserve">  A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LAN1:10.124.X.X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1" name="矩形 4"/>
                        <wps:cNvSpPr/>
                        <wps:spPr>
                          <a:xfrm>
                            <a:off x="1908175" y="3797935"/>
                            <a:ext cx="1506855" cy="636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hAnsi="宋体" w:eastAsia="宋体" w:cs="宋体" w:asciiTheme="minorAscii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hAnsi="宋体" w:eastAsia="宋体" w:cs="宋体" w:asciiTheme="minorAscii"/>
                                  <w:sz w:val="22"/>
                                  <w:szCs w:val="28"/>
                                  <w:lang w:val="en-US" w:eastAsia="zh-CN"/>
                                </w:rPr>
                                <w:t>G_Linker  A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LAN1:10.124.X.X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2" name="矩形 4"/>
                        <wps:cNvSpPr/>
                        <wps:spPr>
                          <a:xfrm>
                            <a:off x="3538220" y="3778250"/>
                            <a:ext cx="1506855" cy="636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hAnsi="宋体" w:eastAsia="宋体" w:cs="宋体" w:asciiTheme="minorAscii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hAnsi="宋体" w:eastAsia="宋体" w:cs="宋体" w:asciiTheme="minorAscii"/>
                                  <w:sz w:val="22"/>
                                  <w:szCs w:val="28"/>
                                  <w:lang w:val="en-US" w:eastAsia="zh-CN"/>
                                </w:rPr>
                                <w:t>G_Linker  A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LAN1:10.124.X.X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7" name="直接箭头连接符 6"/>
                        <wps:cNvCnPr>
                          <a:stCxn id="93" idx="2"/>
                          <a:endCxn id="108" idx="0"/>
                        </wps:cNvCnPr>
                        <wps:spPr>
                          <a:xfrm>
                            <a:off x="2676525" y="1364615"/>
                            <a:ext cx="8255" cy="894080"/>
                          </a:xfrm>
                          <a:prstGeom prst="straightConnector1">
                            <a:avLst/>
                          </a:prstGeom>
                          <a:ln w="34925"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矩形 4"/>
                        <wps:cNvSpPr/>
                        <wps:spPr>
                          <a:xfrm>
                            <a:off x="1755140" y="2258695"/>
                            <a:ext cx="1858645" cy="708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jc w:val="center"/>
                                <w:rPr>
                                  <w:rFonts w:hint="eastAsia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6"/>
                                  <w:lang w:val="en-US" w:eastAsia="zh-CN"/>
                                </w:rPr>
                                <w:t xml:space="preserve">运维专网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9" name="直接箭头连接符 6"/>
                        <wps:cNvCnPr>
                          <a:stCxn id="108" idx="2"/>
                        </wps:cNvCnPr>
                        <wps:spPr>
                          <a:xfrm flipH="1">
                            <a:off x="1009650" y="2967355"/>
                            <a:ext cx="1675130" cy="821055"/>
                          </a:xfrm>
                          <a:prstGeom prst="straightConnector1">
                            <a:avLst/>
                          </a:prstGeom>
                          <a:ln w="34925"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直接箭头连接符 6"/>
                        <wps:cNvCnPr>
                          <a:stCxn id="108" idx="2"/>
                        </wps:cNvCnPr>
                        <wps:spPr>
                          <a:xfrm>
                            <a:off x="2684780" y="2967355"/>
                            <a:ext cx="1616075" cy="810895"/>
                          </a:xfrm>
                          <a:prstGeom prst="straightConnector1">
                            <a:avLst/>
                          </a:prstGeom>
                          <a:ln w="34925"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直接箭头连接符 6"/>
                        <wps:cNvCnPr>
                          <a:stCxn id="108" idx="2"/>
                        </wps:cNvCnPr>
                        <wps:spPr>
                          <a:xfrm flipH="1">
                            <a:off x="2662555" y="2967355"/>
                            <a:ext cx="22225" cy="830580"/>
                          </a:xfrm>
                          <a:prstGeom prst="straightConnector1">
                            <a:avLst/>
                          </a:prstGeom>
                          <a:ln w="34925"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65.4pt;width:412.5pt;" coordsize="5238750,4640580" editas="canvas" o:gfxdata="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">
                <o:lock v:ext="edit" aspectratio="f"/>
                <v:shape id="_x0000_s1026" o:spid="_x0000_s1026" style="position:absolute;left:0;top:0;height:4640580;width:5238750;" filled="f" stroked="f" coordsize="21600,21600" o:gfxdata="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">
                  <v:fill on="f" focussize="0,0"/>
                  <v:stroke on="f"/>
                  <v:imagedata o:title=""/>
                  <o:lock v:ext="edit" aspectratio="f"/>
                </v:shape>
                <v:rect id="矩形 4" o:spid="_x0000_s1026" o:spt="1" style="position:absolute;left:1746885;top:655955;height:708660;width:1858645;v-text-anchor:middle;" fillcolor="#5B9BD5 [3204]" filled="t" stroked="t" coordsize="21600,21600" o:gfxdata="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Ydr5U2AAAAAUBAAAPAAAAAAAAAAEAIAAA&#10;ACIAAABkcnMvZG93bnJldi54bWxQSwECFAAUAAAACACHTuJAYJPn034CAADeBAAADgAAAAAAAAAB&#10;ACAAAAAnAQAAZHJzL2Uyb0RvYy54bWxQSwUGAAAAAAYABgBZAQAAFw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jc w:val="center"/>
                          <w:rPr>
                            <w:rFonts w:hint="eastAsia"/>
                            <w:sz w:val="28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6"/>
                            <w:lang w:val="en-US" w:eastAsia="zh-CN"/>
                          </w:rPr>
                          <w:t>专网运维终端</w:t>
                        </w:r>
                      </w:p>
                    </w:txbxContent>
                  </v:textbox>
                </v:rect>
                <v:rect id="矩形 4" o:spid="_x0000_s1026" o:spt="1" style="position:absolute;left:247015;top:3799205;height:636270;width:1506855;v-text-anchor:middle;" fillcolor="#5B9BD5 [3204]" filled="t" stroked="t" coordsize="21600,21600" o:gfxdata="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Ydr5U2AAAAAUBAAAPAAAAAAAAAAEAIAAA&#10;ACIAAABkcnMvZG93bnJldi54bWxQSwECFAAUAAAACACHTuJAosSCuH4CAADfBAAADgAAAAAAAAAB&#10;ACAAAAAnAQAAZHJzL2Uyb0RvYy54bWxQSwUGAAAAAAYABgBZAQAAFw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hAnsi="宋体" w:eastAsia="宋体" w:cs="宋体" w:asciiTheme="minorAscii"/>
                            <w:sz w:val="22"/>
                            <w:szCs w:val="28"/>
                            <w:lang w:val="en-US" w:eastAsia="zh-CN"/>
                          </w:rPr>
                        </w:pPr>
                        <w:bookmarkStart w:id="1" w:name="OLE_LINK1"/>
                        <w:r>
                          <w:rPr>
                            <w:rFonts w:hint="eastAsia" w:hAnsi="宋体" w:eastAsia="宋体" w:cs="宋体" w:asciiTheme="minorAscii"/>
                            <w:sz w:val="22"/>
                            <w:szCs w:val="28"/>
                            <w:lang w:val="en-US" w:eastAsia="zh-CN"/>
                          </w:rPr>
                          <w:t>G_Linker</w:t>
                        </w:r>
                        <w:bookmarkEnd w:id="1"/>
                        <w:r>
                          <w:rPr>
                            <w:rFonts w:hint="eastAsia" w:hAnsi="宋体" w:eastAsia="宋体" w:cs="宋体" w:asciiTheme="minorAscii"/>
                            <w:sz w:val="22"/>
                            <w:szCs w:val="28"/>
                            <w:lang w:val="en-US" w:eastAsia="zh-CN"/>
                          </w:rPr>
                          <w:t xml:space="preserve">  A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LAN1:10.124.X.X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28"/>
                            <w:szCs w:val="36"/>
                            <w:lang w:val="en-US" w:eastAsia="zh-CN"/>
                          </w:rPr>
                        </w:pPr>
                      </w:p>
                    </w:txbxContent>
                  </v:textbox>
                </v:rect>
                <v:rect id="矩形 4" o:spid="_x0000_s1026" o:spt="1" style="position:absolute;left:1908175;top:3797935;height:636270;width:1506855;v-text-anchor:middle;" fillcolor="#5B9BD5 [3204]" filled="t" stroked="t" coordsize="21600,21600" o:gfxdata="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Jh2vlTYAAAABQEAAA8AAAAAAAAAAQAgAAAA&#10;IgAAAGRycy9kb3ducmV2LnhtbFBLAQIUABQAAAAIAIdO4kAdtZIEfQIAAOAEAAAOAAAAAAAAAAEA&#10;IAAAACcBAABkcnMvZTJvRG9jLnhtbFBLBQYAAAAABgAGAFkBAAAW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hAnsi="宋体" w:eastAsia="宋体" w:cs="宋体" w:asciiTheme="minorAscii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hAnsi="宋体" w:eastAsia="宋体" w:cs="宋体" w:asciiTheme="minorAscii"/>
                            <w:sz w:val="22"/>
                            <w:szCs w:val="28"/>
                            <w:lang w:val="en-US" w:eastAsia="zh-CN"/>
                          </w:rPr>
                          <w:t>G_Linker  A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LAN1:10.124.X.X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28"/>
                            <w:szCs w:val="36"/>
                            <w:lang w:val="en-US" w:eastAsia="zh-CN"/>
                          </w:rPr>
                        </w:pPr>
                      </w:p>
                    </w:txbxContent>
                  </v:textbox>
                </v:rect>
                <v:rect id="矩形 4" o:spid="_x0000_s1026" o:spt="1" style="position:absolute;left:3538220;top:3778250;height:636270;width:1506855;v-text-anchor:middle;" fillcolor="#5B9BD5 [3204]" filled="t" stroked="t" coordsize="21600,21600" o:gfxdata="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Ha+VNgAAAAFAQAADwAAAAAAAAABACAAAAAi&#10;AAAAZHJzL2Rvd25yZXYueG1sUEsBAhQAFAAAAAgAh07iQEdY30B8AgAA4AQAAA4AAAAAAAAAAQAg&#10;AAAAJwEAAGRycy9lMm9Eb2MueG1sUEsFBgAAAAAGAAYAWQEAABU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hAnsi="宋体" w:eastAsia="宋体" w:cs="宋体" w:asciiTheme="minorAscii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hAnsi="宋体" w:eastAsia="宋体" w:cs="宋体" w:asciiTheme="minorAscii"/>
                            <w:sz w:val="22"/>
                            <w:szCs w:val="28"/>
                            <w:lang w:val="en-US" w:eastAsia="zh-CN"/>
                          </w:rPr>
                          <w:t>G_Linker  A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LAN1:10.124.X.X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28"/>
                            <w:szCs w:val="36"/>
                            <w:lang w:val="en-US" w:eastAsia="zh-CN"/>
                          </w:rPr>
                        </w:pPr>
                      </w:p>
                    </w:txbxContent>
                  </v:textbox>
                </v:rect>
                <v:shape id="直接箭头连接符 6" o:spid="_x0000_s1026" o:spt="32" type="#_x0000_t32" style="position:absolute;left:2676525;top:1364615;height:894080;width:8255;" filled="f" stroked="t" coordsize="21600,21600" o:gfxdata="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VJuaNUAAAAF&#10;AQAADwAAAAAAAAABACAAAAAiAAAAZHJzL2Rvd25yZXYueG1sUEsBAhQAFAAAAAgAh07iQEHCAq0f&#10;AgAA/QMAAA4AAAAAAAAAAQAgAAAAJAEAAGRycy9lMm9Eb2MueG1sUEsFBgAAAAAGAAYAWQEAALUF&#10;AAAAAA==&#10;">
                  <v:fill on="f" focussize="0,0"/>
                  <v:stroke weight="2.75pt" color="#5B9BD5 [3204]" miterlimit="8" joinstyle="miter" startarrow="open" endarrow="open"/>
                  <v:imagedata o:title=""/>
                  <o:lock v:ext="edit" aspectratio="f"/>
                </v:shape>
                <v:rect id="矩形 4" o:spid="_x0000_s1026" o:spt="1" style="position:absolute;left:1755140;top:2258695;height:708660;width:1858645;v-text-anchor:middle;" fillcolor="#5B9BD5 [3204]" filled="t" stroked="t" coordsize="21600,21600" o:gfxdata="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Ha+VNgAAAAFAQAADwAAAAAAAAABACAAAAAi&#10;AAAAZHJzL2Rvd25yZXYueG1sUEsBAhQAFAAAAAgAh07iQF8PT198AgAA4AQAAA4AAAAAAAAAAQAg&#10;AAAAJwEAAGRycy9lMm9Eb2MueG1sUEsFBgAAAAAGAAYAWQEAABU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jc w:val="center"/>
                          <w:rPr>
                            <w:rFonts w:hint="eastAsia"/>
                            <w:sz w:val="28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6"/>
                            <w:lang w:val="en-US" w:eastAsia="zh-CN"/>
                          </w:rPr>
                          <w:t xml:space="preserve">运维专网 </w:t>
                        </w:r>
                      </w:p>
                    </w:txbxContent>
                  </v:textbox>
                </v:rect>
                <v:shape id="直接箭头连接符 6" o:spid="_x0000_s1026" o:spt="32" type="#_x0000_t32" style="position:absolute;left:1009650;top:2967355;flip:x;height:821055;width:1675130;" filled="f" stroked="t" coordsize="21600,21600" o:gfxdata="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hoHRbWAAAABQEA&#10;AA8AAAAAAAAAAQAgAAAAIgAAAGRycy9kb3ducmV2LnhtbFBLAQIUABQAAAAIAIdO4kCjHroHHAIA&#10;AO8DAAAOAAAAAAAAAAEAIAAAACUBAABkcnMvZTJvRG9jLnhtbFBLBQYAAAAABgAGAFkBAACzBQAA&#10;AAA=&#10;">
                  <v:fill on="f" focussize="0,0"/>
                  <v:stroke weight="2.75pt" color="#5B9BD5 [3204]" miterlimit="8" joinstyle="miter" startarrow="open" endarrow="open"/>
                  <v:imagedata o:title=""/>
                  <o:lock v:ext="edit" aspectratio="f"/>
                </v:shape>
                <v:shape id="直接箭头连接符 6" o:spid="_x0000_s1026" o:spt="32" type="#_x0000_t32" style="position:absolute;left:2684780;top:2967355;height:810895;width:1616075;" filled="f" stroked="t" coordsize="21600,21600" o:gfxdata="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VJuaNUAAAAFAQAADwAAAAAA&#10;AAABACAAAAAiAAAAZHJzL2Rvd25yZXYueG1sUEsBAhQAFAAAAAgAh07iQDdbbvgWAgAA5QMAAA4A&#10;AAAAAAAAAQAgAAAAJAEAAGRycy9lMm9Eb2MueG1sUEsFBgAAAAAGAAYAWQEAAKwFAAAAAA==&#10;">
                  <v:fill on="f" focussize="0,0"/>
                  <v:stroke weight="2.75pt" color="#5B9BD5 [3204]" miterlimit="8" joinstyle="miter" startarrow="open" endarrow="open"/>
                  <v:imagedata o:title=""/>
                  <o:lock v:ext="edit" aspectratio="f"/>
                </v:shape>
                <v:shape id="直接箭头连接符 6" o:spid="_x0000_s1026" o:spt="32" type="#_x0000_t32" style="position:absolute;left:2662555;top:2967355;flip:x;height:830580;width:22225;" filled="f" stroked="t" coordsize="21600,21600" o:gfxdata="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4aB0W1gAAAAUBAAAPAAAA&#10;AAAAAAEAIAAAACIAAABkcnMvZG93bnJldi54bWxQSwECFAAUAAAACACHTuJAxxfVHhcCAADtAwAA&#10;DgAAAAAAAAABACAAAAAlAQAAZHJzL2Uyb0RvYy54bWxQSwUGAAAAAAYABgBZAQAArgUAAAAA&#10;">
                  <v:fill on="f" focussize="0,0"/>
                  <v:stroke weight="2.75pt" color="#5B9BD5 [3204]" miterlimit="8" joinstyle="miter" startarrow="open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right="0" w:rightChars="0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日志查看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G_Linker日志可在本地查看并管理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采集端日志位置</w:t>
      </w:r>
    </w:p>
    <w:p>
      <w:pPr>
        <w:spacing w:line="360" w:lineRule="auto"/>
      </w:pPr>
      <w:r>
        <w:drawing>
          <wp:inline distT="0" distB="0" distL="114300" distR="114300">
            <wp:extent cx="5270500" cy="3027680"/>
            <wp:effectExtent l="0" t="0" r="6350" b="1270"/>
            <wp:docPr id="1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发布端日志位置</w:t>
      </w:r>
    </w:p>
    <w:p>
      <w:pPr>
        <w:ind w:firstLine="420" w:firstLineChars="0"/>
        <w:rPr>
          <w:rFonts w:hint="eastAsia"/>
          <w:sz w:val="21"/>
          <w:lang w:val="en-US" w:eastAsia="zh-CN"/>
        </w:rPr>
      </w:pPr>
      <w:r>
        <w:drawing>
          <wp:inline distT="0" distB="0" distL="114300" distR="114300">
            <wp:extent cx="5272405" cy="2285365"/>
            <wp:effectExtent l="0" t="0" r="4445" b="635"/>
            <wp:docPr id="1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发布端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修改计算机名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G_Linker出厂机器名完全一样，请按照企业的命名规则进行修改。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发布端：右键这台电脑--&gt;属性--&gt;更改设置</w:t>
      </w:r>
    </w:p>
    <w:p>
      <w:pPr>
        <w:pStyle w:val="3"/>
      </w:pPr>
      <w:r>
        <w:rPr>
          <w:rFonts w:hint="eastAsia"/>
          <w:lang w:val="en-US" w:eastAsia="zh-CN"/>
        </w:rPr>
        <w:t>添加用户</w:t>
      </w:r>
    </w:p>
    <w:p/>
    <w:p>
      <w:r>
        <w:rPr>
          <w:rFonts w:hint="eastAsia"/>
        </w:rPr>
        <w:t>远程登录G_Linker发布端，右键开始按钮，打开控制面板。</w:t>
      </w:r>
    </w:p>
    <w:p>
      <w:pPr>
        <w:jc w:val="center"/>
      </w:pPr>
      <w:r>
        <w:drawing>
          <wp:inline distT="0" distB="0" distL="114300" distR="114300">
            <wp:extent cx="1994535" cy="3307715"/>
            <wp:effectExtent l="0" t="0" r="5715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107690" cy="1557020"/>
            <wp:effectExtent l="0" t="0" r="16510" b="508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474720" cy="1884680"/>
            <wp:effectExtent l="0" t="0" r="11430" b="12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在【用户帐户】中添加与OPCServer用户名密码一致的用户。</w:t>
      </w:r>
    </w:p>
    <w:p>
      <w:pPr>
        <w:jc w:val="center"/>
      </w:pPr>
      <w:r>
        <w:drawing>
          <wp:inline distT="0" distB="0" distL="114300" distR="114300">
            <wp:extent cx="4095115" cy="2856865"/>
            <wp:effectExtent l="0" t="0" r="635" b="63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149090" cy="2279015"/>
            <wp:effectExtent l="0" t="0" r="3810" b="698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添加好用户后，需要选择添加的用户，设置其为【管理员】。</w:t>
      </w:r>
    </w:p>
    <w:p>
      <w:pPr>
        <w:jc w:val="center"/>
      </w:pPr>
      <w:r>
        <w:drawing>
          <wp:inline distT="0" distB="0" distL="114300" distR="114300">
            <wp:extent cx="3905250" cy="2217420"/>
            <wp:effectExtent l="0" t="0" r="0" b="1143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86200" cy="1907540"/>
            <wp:effectExtent l="0" t="0" r="0" b="1651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设置启动默认用户</w:t>
      </w:r>
    </w:p>
    <w:p>
      <w:pPr>
        <w:ind w:firstLine="420" w:firstLineChars="0"/>
      </w:pPr>
      <w:r>
        <w:rPr>
          <w:rFonts w:hint="eastAsia"/>
          <w:lang w:val="en-US" w:eastAsia="zh-CN"/>
        </w:rPr>
        <w:t>添加</w:t>
      </w:r>
      <w:r>
        <w:rPr>
          <w:rFonts w:hint="eastAsia"/>
        </w:rPr>
        <w:t>好用户后，需要使下次系统启动时以该用户登录。具体操作如下：</w:t>
      </w:r>
    </w:p>
    <w:p>
      <w:r>
        <w:rPr>
          <w:rFonts w:hint="eastAsia"/>
        </w:rPr>
        <w:t>在按win+R，即可打开【运行】界面，并输入如下命令：control userpasswords2</w:t>
      </w:r>
    </w:p>
    <w:p>
      <w:pPr>
        <w:jc w:val="center"/>
      </w:pPr>
      <w:r>
        <w:drawing>
          <wp:inline distT="0" distB="0" distL="114300" distR="114300">
            <wp:extent cx="3961765" cy="2286000"/>
            <wp:effectExtent l="0" t="0" r="635" b="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勾选复选框</w:t>
      </w:r>
      <w:r>
        <w:rPr>
          <w:rFonts w:hint="eastAsia"/>
          <w:lang w:val="en-US" w:eastAsia="zh-CN"/>
        </w:rPr>
        <w:t>的√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选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想要登录的用户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去掉</w:t>
      </w:r>
      <w:r>
        <w:rPr>
          <w:rFonts w:hint="eastAsia"/>
        </w:rPr>
        <w:t>复选框</w:t>
      </w:r>
      <w:r>
        <w:rPr>
          <w:rFonts w:hint="eastAsia"/>
          <w:lang w:val="en-US" w:eastAsia="zh-CN"/>
        </w:rPr>
        <w:t>的√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jc w:val="center"/>
      </w:pPr>
      <w:r>
        <w:drawing>
          <wp:inline distT="0" distB="0" distL="114300" distR="114300">
            <wp:extent cx="2494915" cy="3120390"/>
            <wp:effectExtent l="0" t="0" r="635" b="381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确认后，两次输入对应的密码即可。</w:t>
      </w: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color w:val="FF0000"/>
          <w:shd w:val="clear" w:color="FFFFFF" w:fill="D9D9D9"/>
          <w:lang w:val="en-US" w:eastAsia="zh-CN"/>
        </w:rPr>
      </w:pPr>
      <w:r>
        <w:rPr>
          <w:rFonts w:hint="eastAsia"/>
          <w:color w:val="FF0000"/>
          <w:shd w:val="clear" w:color="FFFFFF" w:fill="D9D9D9"/>
          <w:lang w:val="en-US" w:eastAsia="zh-CN"/>
        </w:rPr>
        <w:t>重启当前系统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</w:rPr>
        <w:t>用户DCOM权限</w:t>
      </w:r>
    </w:p>
    <w:p>
      <w:pPr>
        <w:ind w:firstLine="420"/>
      </w:pPr>
      <w:r>
        <w:rPr>
          <w:rFonts w:hint="eastAsia"/>
        </w:rPr>
        <w:t>G_Linker数据采集和发布均以标准OPC协议实现。实施时需要随现场OPC及MES数采采用的用户名密码变更，同时，需要将新增的用户添加DCOM通讯权限。保证DCOM通讯正常。</w:t>
      </w:r>
    </w:p>
    <w:p/>
    <w:p>
      <w:r>
        <w:rPr>
          <w:rFonts w:hint="eastAsia"/>
        </w:rPr>
        <w:t>输入win+R键，打开【运行】界面输入如下命令：dcomcnfg</w:t>
      </w:r>
    </w:p>
    <w:p>
      <w:pPr>
        <w:jc w:val="center"/>
      </w:pPr>
      <w:r>
        <w:drawing>
          <wp:inline distT="0" distB="0" distL="114300" distR="114300">
            <wp:extent cx="3952240" cy="2257425"/>
            <wp:effectExtent l="0" t="0" r="10160" b="9525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在组件服务界面，中配置【我的电脑】、【我的电脑-DCOM配置-OPC Enum】以及【我的电脑-DCOM配置-GlinkerOPCServer】的COM安全和安全选项。</w:t>
      </w:r>
    </w:p>
    <w:p>
      <w:r>
        <w:rPr>
          <w:rFonts w:hint="eastAsia"/>
        </w:rPr>
        <w:t>在下图中标识的位置添加新增的用户。并将所有权限设置为“允许”。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2600960" cy="3749040"/>
            <wp:effectExtent l="0" t="0" r="8890" b="3810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8575" cy="3729355"/>
            <wp:effectExtent l="0" t="0" r="3175" b="4445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修改IP</w:t>
      </w:r>
    </w:p>
    <w:p>
      <w:pPr>
        <w:jc w:val="left"/>
        <w:rPr>
          <w:rFonts w:hint="eastAsia"/>
        </w:rPr>
      </w:pPr>
      <w:r>
        <w:rPr>
          <w:rFonts w:hint="eastAsia"/>
        </w:rPr>
        <w:t>发布端默认IP：</w:t>
      </w:r>
      <w:r>
        <w:rPr>
          <w:rFonts w:hint="eastAsia"/>
          <w:lang w:val="en-US" w:eastAsia="zh-CN"/>
        </w:rPr>
        <w:t>LAN1:</w:t>
      </w:r>
      <w:r>
        <w:rPr>
          <w:rFonts w:hint="eastAsia"/>
        </w:rPr>
        <w:t>192.168.100.200</w:t>
      </w:r>
    </w:p>
    <w:p>
      <w:pPr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LAN2:</w:t>
      </w:r>
      <w:r>
        <w:rPr>
          <w:rFonts w:hint="eastAsia"/>
        </w:rPr>
        <w:t>192.168.100.20</w:t>
      </w:r>
      <w:r>
        <w:rPr>
          <w:rFonts w:hint="eastAsia"/>
          <w:lang w:val="en-US" w:eastAsia="zh-CN"/>
        </w:rPr>
        <w:t>1</w:t>
      </w:r>
    </w:p>
    <w:p>
      <w:pPr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LAN3:</w:t>
      </w:r>
      <w:r>
        <w:rPr>
          <w:rFonts w:hint="eastAsia"/>
        </w:rPr>
        <w:t>192.168.100.20</w:t>
      </w:r>
      <w:r>
        <w:rPr>
          <w:rFonts w:hint="eastAsia"/>
          <w:lang w:val="en-US" w:eastAsia="zh-CN"/>
        </w:rPr>
        <w:t>2</w:t>
      </w:r>
    </w:p>
    <w:p>
      <w:pPr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Console1:192.168.193.200</w:t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</w:rPr>
        <w:t>发布端，优先用LAN1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默认用户名/密码：administrator/Admin123</w:t>
      </w:r>
    </w:p>
    <w:p>
      <w:pPr>
        <w:jc w:val="center"/>
      </w:pPr>
      <w:r>
        <w:drawing>
          <wp:inline distT="0" distB="0" distL="0" distR="0">
            <wp:extent cx="4549140" cy="2766695"/>
            <wp:effectExtent l="0" t="0" r="3810" b="146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更改发布端OPCServer的可被连接名</w:t>
      </w:r>
    </w:p>
    <w:p>
      <w:pPr>
        <w:rPr>
          <w:rFonts w:hint="eastAsia"/>
          <w:lang w:val="en-US" w:eastAsia="zh-CN"/>
        </w:rPr>
      </w:pPr>
      <w:bookmarkStart w:id="2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9230" cy="3376930"/>
            <wp:effectExtent l="0" t="0" r="3810" b="6350"/>
            <wp:docPr id="91" name="图片 91" descr="SetGlinkerOPC使用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SetGlinkerOPC使用方法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拷贝SetGlinkerOPC.exe到发布端C盘根目录</w:t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右键SetGlinkerOPC.exe，单击‘属性’---&gt;‘兼容性’---&gt;‘更改所有用户设置’---&gt;勾选‘以管理员身份运行’</w:t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双击打开SetGlinkerOPC.exe程序：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3609340" cy="3352165"/>
            <wp:effectExtent l="0" t="0" r="2540" b="63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tabs>
          <w:tab w:val="clear" w:pos="312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在‘显示名称’后的输入框中添加可被连接的OPCServer的名字，点击‘增加’按钮即可，例如：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3609340" cy="3352165"/>
            <wp:effectExtent l="0" t="0" r="10160" b="635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部署综合监控服务器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此操作仅需在1-2台G_Linker的发布端部署即可（若现场提供专用服务器更好）。</w:t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远程到想要部署综合监控服务器的G_Linker发布端（建议点位较少，负载较小的）。</w:t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在运行中输入：dcomcnfg，进入组件服务-&gt;计算机-&gt;我的电脑-&gt;右键选择属性-&gt;默认属性-&gt;默认身份验证级别从“无”设置到“默认”。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922780"/>
            <wp:effectExtent l="0" t="0" r="825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下一步直至：添加Web服务器（IIS），然后下一步到功能列表中勾选下图中的选项。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664585"/>
            <wp:effectExtent l="0" t="0" r="8255" b="12065"/>
            <wp:docPr id="2" name="图片 2" descr="ii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is-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3776345"/>
            <wp:effectExtent l="0" t="0" r="8255" b="14605"/>
            <wp:docPr id="3" name="图片 3" descr="ii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is-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3734435"/>
            <wp:effectExtent l="0" t="0" r="6350" b="18415"/>
            <wp:docPr id="6" name="图片 6" descr="ii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is-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3731260"/>
            <wp:effectExtent l="0" t="0" r="9525" b="2540"/>
            <wp:docPr id="7" name="图片 7" descr="ii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is-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3716020"/>
            <wp:effectExtent l="0" t="0" r="6985" b="17780"/>
            <wp:docPr id="9" name="图片 9" descr="iis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is-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等待安装完成后，在运行中输入：dcomcnfg，进入组件服务-&gt;计算机-&gt;我的电脑-&gt;右键选择属性-&gt;默认属性-&gt;默认身份验证级别从“默认”设置到“无”。</w:t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将网站文件“WebSite”文件夹拷贝到D盘根目录</w:t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在运行中输入：inetmgr 打开iis管理器,右键网站 ---&gt; 添加网站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092450"/>
            <wp:effectExtent l="0" t="0" r="10795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点击确定，退出远程桌面，在本机浏览器输入网站IP地址，输入管理员用户名及密码(默认管理员账号：admin，密码：admin)：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825115"/>
            <wp:effectExtent l="0" t="0" r="3810" b="1333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注：IIS服务器安装完成之后需要在网站文件所在的盘符属性中添加IIS Users组，否则将没有权限在本地生成配置文件，右键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D盘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---属性---安全---编辑---添加---高级---立即查找---如下：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6435090"/>
            <wp:effectExtent l="0" t="0" r="6985" b="3810"/>
            <wp:docPr id="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3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142740" cy="5542915"/>
            <wp:effectExtent l="0" t="0" r="10160" b="635"/>
            <wp:docPr id="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554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软件授权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当G_Linker发布端硬件发生变动时需要进行重新授权，否则GlinkerOPCServer启动时会报错：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将授权软件文件夹拷贝到桌面，</w:t>
      </w:r>
      <w:r>
        <w:rPr>
          <w:rFonts w:hint="eastAsia"/>
          <w:color w:val="FF0000"/>
          <w:lang w:val="en-US" w:eastAsia="zh-CN"/>
        </w:rPr>
        <w:t>右键以管理员权限</w:t>
      </w:r>
      <w:r>
        <w:rPr>
          <w:rFonts w:hint="eastAsia"/>
          <w:lang w:val="en-US" w:eastAsia="zh-CN"/>
        </w:rPr>
        <w:t>运行两个EXE文件。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2152650" cy="1352550"/>
            <wp:effectExtent l="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1928495"/>
            <wp:effectExtent l="0" t="0" r="3175" b="14605"/>
            <wp:docPr id="34" name="图片 34" descr="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授权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将生成的socket.dll文件拷贝到C盘根目录。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903220"/>
            <wp:effectExtent l="0" t="0" r="6350" b="11430"/>
            <wp:docPr id="33" name="图片 33" descr="授权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授权0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PHD相关问题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Uniformance System Console 10044</w:t>
      </w:r>
    </w:p>
    <w:p>
      <w:r>
        <w:drawing>
          <wp:inline distT="0" distB="0" distL="114300" distR="114300">
            <wp:extent cx="4095115" cy="1819275"/>
            <wp:effectExtent l="0" t="0" r="635" b="9525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这个错误是因为PHD的一个叫做Uniformance PHD Startup的服务没有启动的原因，手动启动即可。</w:t>
      </w:r>
    </w:p>
    <w:p>
      <w:pPr>
        <w:pStyle w:val="2"/>
      </w:pPr>
      <w:r>
        <w:rPr>
          <w:rFonts w:hint="eastAsia"/>
          <w:lang w:val="en-US" w:eastAsia="zh-CN"/>
        </w:rPr>
        <w:t>采集端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修改计算机名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G_Linker出厂机器名完全一样，请按照企业的命名规则进行修改。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采集端：右键这台电脑--&gt;属性--&gt;更改设置</w:t>
      </w:r>
    </w:p>
    <w:p/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删除批处理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采集端：单击“启动”文件夹，删除startwatchdog.bat文件，此文件只允许存在于一个用户的启动目录下以避免重复运行。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3971290" cy="5190490"/>
            <wp:effectExtent l="0" t="0" r="10160" b="1016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519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  <w:lang w:val="en-US" w:eastAsia="zh-CN"/>
        </w:rPr>
        <w:t>添加用户</w:t>
      </w:r>
    </w:p>
    <w:p/>
    <w:p>
      <w:r>
        <w:rPr>
          <w:rFonts w:hint="eastAsia"/>
        </w:rPr>
        <w:t>远程登录G_Linker</w:t>
      </w:r>
      <w:r>
        <w:rPr>
          <w:rFonts w:hint="eastAsia"/>
          <w:lang w:val="en-US" w:eastAsia="zh-CN"/>
        </w:rPr>
        <w:t>采集端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单击</w:t>
      </w:r>
      <w:r>
        <w:rPr>
          <w:rFonts w:hint="eastAsia"/>
        </w:rPr>
        <w:t>开始按钮，打开控制面板。</w:t>
      </w:r>
    </w:p>
    <w:p>
      <w:pPr>
        <w:jc w:val="center"/>
      </w:pPr>
      <w:r>
        <w:drawing>
          <wp:inline distT="0" distB="0" distL="114300" distR="114300">
            <wp:extent cx="2611120" cy="3265170"/>
            <wp:effectExtent l="0" t="0" r="17780" b="1143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33265" cy="1352550"/>
            <wp:effectExtent l="0" t="0" r="635" b="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76040" cy="2314575"/>
            <wp:effectExtent l="0" t="0" r="10160" b="952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lang w:val="en-US" w:eastAsia="zh-CN"/>
        </w:rPr>
        <w:t>选择【创建一个新账户】</w:t>
      </w:r>
      <w:r>
        <w:drawing>
          <wp:inline distT="0" distB="0" distL="114300" distR="114300">
            <wp:extent cx="4714240" cy="723900"/>
            <wp:effectExtent l="0" t="0" r="10160" b="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在【用户帐户】中添加与OPCServer用户名密码一致的用户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并设置为管理员身份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2647315"/>
            <wp:effectExtent l="0" t="0" r="5715" b="63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</w:pPr>
      <w:r>
        <w:rPr>
          <w:rFonts w:hint="eastAsia"/>
          <w:lang w:val="en-US" w:eastAsia="zh-CN"/>
        </w:rPr>
        <w:t>设置启动默认用户</w:t>
      </w:r>
    </w:p>
    <w:p>
      <w:pPr>
        <w:ind w:firstLine="420" w:firstLineChars="0"/>
      </w:pPr>
      <w:r>
        <w:rPr>
          <w:rFonts w:hint="eastAsia"/>
          <w:lang w:val="en-US" w:eastAsia="zh-CN"/>
        </w:rPr>
        <w:t>添加</w:t>
      </w:r>
      <w:r>
        <w:rPr>
          <w:rFonts w:hint="eastAsia"/>
        </w:rPr>
        <w:t>好用户后，需要使下次系统启动时以该用户登录。具体操作如下：</w:t>
      </w:r>
    </w:p>
    <w:p>
      <w:r>
        <w:rPr>
          <w:rFonts w:hint="eastAsia"/>
        </w:rPr>
        <w:t>在按win+R，即可打开【运行】界面，并输入如下命令：control userpasswords2</w:t>
      </w:r>
    </w:p>
    <w:p>
      <w:pPr>
        <w:jc w:val="center"/>
      </w:pPr>
      <w:r>
        <w:drawing>
          <wp:inline distT="0" distB="0" distL="114300" distR="114300">
            <wp:extent cx="3961765" cy="2286000"/>
            <wp:effectExtent l="0" t="0" r="63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勾选复选框</w:t>
      </w:r>
      <w:r>
        <w:rPr>
          <w:rFonts w:hint="eastAsia"/>
          <w:lang w:val="en-US" w:eastAsia="zh-CN"/>
        </w:rPr>
        <w:t>的√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选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想要登录的用户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即刚刚添加的用户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去掉</w:t>
      </w:r>
      <w:r>
        <w:rPr>
          <w:rFonts w:hint="eastAsia"/>
        </w:rPr>
        <w:t>复选框</w:t>
      </w:r>
      <w:r>
        <w:rPr>
          <w:rFonts w:hint="eastAsia"/>
          <w:lang w:val="en-US" w:eastAsia="zh-CN"/>
        </w:rPr>
        <w:t>的√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jc w:val="center"/>
      </w:pPr>
      <w:r>
        <w:drawing>
          <wp:inline distT="0" distB="0" distL="114300" distR="114300">
            <wp:extent cx="2494915" cy="3120390"/>
            <wp:effectExtent l="0" t="0" r="635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确认后，两次输入对应的密码即可。</w:t>
      </w: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color w:val="FF0000"/>
          <w:shd w:val="clear" w:color="FFFFFF" w:fill="D9D9D9"/>
          <w:lang w:val="en-US" w:eastAsia="zh-CN"/>
        </w:rPr>
      </w:pPr>
      <w:r>
        <w:rPr>
          <w:rFonts w:hint="eastAsia"/>
          <w:color w:val="FF0000"/>
          <w:shd w:val="clear" w:color="FFFFFF" w:fill="D9D9D9"/>
          <w:lang w:val="en-US" w:eastAsia="zh-CN"/>
        </w:rPr>
        <w:t>重启当前系统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以新用户登录系统，打开C盘根目录，拷贝startwatchdog.dat文件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右键“start”目录，在菜单中选择打开目录，粘贴startwatchdog.dat文件到文件夹中。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Win7设置成中文</w:t>
      </w:r>
    </w:p>
    <w:p>
      <w:pPr>
        <w:jc w:val="left"/>
        <w:rPr>
          <w:rFonts w:hint="eastAsia"/>
        </w:rPr>
      </w:pPr>
      <w:r>
        <w:rPr>
          <w:rFonts w:hint="eastAsia"/>
          <w:lang w:val="en-US" w:eastAsia="zh-CN"/>
        </w:rPr>
        <w:t>采集端</w:t>
      </w:r>
      <w:r>
        <w:rPr>
          <w:rFonts w:hint="eastAsia"/>
        </w:rPr>
        <w:t>用新用户登录会变成英文界面，配置中文，</w:t>
      </w:r>
      <w:r>
        <w:rPr>
          <w:rFonts w:hint="eastAsia"/>
          <w:lang w:val="en-US" w:eastAsia="zh-CN"/>
        </w:rPr>
        <w:t>发布端不用做此操作。</w:t>
      </w:r>
      <w:r>
        <w:rPr>
          <w:rFonts w:hint="eastAsia"/>
        </w:rPr>
        <w:t>如下图：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086350" cy="5810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5679440"/>
            <wp:effectExtent l="0" t="0" r="2540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570547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设置通知级别</w:t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将在控制面板----账户---------更改用户账户控制设为最低如下图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7325" cy="3843020"/>
            <wp:effectExtent l="0" t="0" r="952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配置语言后，</w:t>
      </w:r>
      <w:r>
        <w:rPr>
          <w:rFonts w:hint="eastAsia"/>
          <w:lang w:val="en-US" w:eastAsia="zh-CN"/>
        </w:rPr>
        <w:t>到C盘-用户-Administrator-桌面 文件夹将所需文件拷贝到当前桌面。</w:t>
      </w:r>
      <w:r>
        <w:rPr>
          <w:rFonts w:hint="eastAsia"/>
          <w:color w:val="FF0000"/>
        </w:rPr>
        <w:t>重启服务器</w:t>
      </w:r>
      <w:r>
        <w:rPr>
          <w:rFonts w:hint="eastAsia"/>
        </w:rPr>
        <w:t>。用新用户登录查看。</w:t>
      </w:r>
    </w:p>
    <w:p>
      <w:pPr>
        <w:jc w:val="left"/>
        <w:rPr>
          <w:rFonts w:hint="eastAsia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查看关键进程</w:t>
      </w:r>
    </w:p>
    <w:p>
      <w:pPr>
        <w:jc w:val="left"/>
        <w:rPr>
          <w:rFonts w:hint="eastAsia"/>
        </w:rPr>
      </w:pPr>
      <w:r>
        <w:rPr>
          <w:rFonts w:hint="eastAsia"/>
        </w:rPr>
        <w:t>程序都在C盘根目录。</w:t>
      </w:r>
    </w:p>
    <w:p>
      <w:pPr>
        <w:jc w:val="left"/>
        <w:rPr>
          <w:rFonts w:hint="eastAsia"/>
        </w:rPr>
      </w:pPr>
      <w:r>
        <w:t>WatchDog_Collection</w:t>
      </w:r>
      <w:r>
        <w:rPr>
          <w:rFonts w:hint="eastAsia"/>
        </w:rPr>
        <w:t>.exe和</w:t>
      </w:r>
      <w:r>
        <w:t>GlinkerOPCClient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52387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</w:pPr>
      <w:r>
        <w:rPr>
          <w:rFonts w:hint="eastAsia"/>
        </w:rPr>
        <w:t>用户DCOM权限</w:t>
      </w:r>
    </w:p>
    <w:p>
      <w:pPr>
        <w:ind w:firstLine="420"/>
      </w:pPr>
      <w:r>
        <w:rPr>
          <w:rFonts w:hint="eastAsia"/>
        </w:rPr>
        <w:t>G_Linker数据采集和发布均以标准OPC协议实现。实施时需要随现场OPC及MES数采采用的用户名密码变更，同时，需要将新增的用户添加DCOM通讯权限。保证DCOM通讯正常。</w:t>
      </w:r>
    </w:p>
    <w:p/>
    <w:p>
      <w:r>
        <w:rPr>
          <w:rFonts w:hint="eastAsia"/>
        </w:rPr>
        <w:t>输入win+R键，打开【运行】界面输入如下命令：dcomcnfg</w:t>
      </w:r>
    </w:p>
    <w:p>
      <w:pPr>
        <w:jc w:val="center"/>
      </w:pPr>
      <w:r>
        <w:drawing>
          <wp:inline distT="0" distB="0" distL="114300" distR="114300">
            <wp:extent cx="3952240" cy="2257425"/>
            <wp:effectExtent l="0" t="0" r="10160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在组件服务界面，中配置【我的电脑】、【我的电脑-DCOM配置-OPC Enum】以及【我的电脑-DCOM配置-GlinkerOPCServer】的COM安全和安全选项。</w:t>
      </w:r>
    </w:p>
    <w:p>
      <w:r>
        <w:rPr>
          <w:rFonts w:hint="eastAsia"/>
        </w:rPr>
        <w:t>在下图中标识的位置添加新增的用户。并将所有权限设置为“允许”。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2600960" cy="3749040"/>
            <wp:effectExtent l="0" t="0" r="8890" b="381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8575" cy="3729355"/>
            <wp:effectExtent l="0" t="0" r="3175" b="444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修改IP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采集端默认IP：</w:t>
      </w:r>
      <w:r>
        <w:rPr>
          <w:rFonts w:hint="eastAsia"/>
          <w:lang w:val="en-US" w:eastAsia="zh-CN"/>
        </w:rPr>
        <w:t>LAN4:</w:t>
      </w:r>
      <w:r>
        <w:rPr>
          <w:rFonts w:hint="eastAsia"/>
        </w:rPr>
        <w:t>192.168.100.4</w:t>
      </w:r>
    </w:p>
    <w:p>
      <w:pPr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LAN5:</w:t>
      </w:r>
      <w:r>
        <w:rPr>
          <w:rFonts w:hint="eastAsia"/>
        </w:rPr>
        <w:t>192.168.100.</w:t>
      </w:r>
      <w:r>
        <w:rPr>
          <w:rFonts w:hint="eastAsia"/>
          <w:lang w:val="en-US" w:eastAsia="zh-CN"/>
        </w:rPr>
        <w:t>5</w:t>
      </w:r>
    </w:p>
    <w:p>
      <w:pPr>
        <w:ind w:firstLine="1470" w:firstLineChars="700"/>
        <w:jc w:val="left"/>
        <w:rPr>
          <w:rFonts w:hint="eastAsia"/>
        </w:rPr>
      </w:pPr>
      <w:r>
        <w:rPr>
          <w:rFonts w:hint="eastAsia"/>
          <w:lang w:val="en-US" w:eastAsia="zh-CN"/>
        </w:rPr>
        <w:t>LAN6:</w:t>
      </w:r>
      <w:r>
        <w:rPr>
          <w:rFonts w:hint="eastAsia"/>
        </w:rPr>
        <w:t>192.168.100.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</w:t>
      </w:r>
    </w:p>
    <w:p>
      <w:pPr>
        <w:ind w:firstLine="1470" w:firstLineChars="700"/>
        <w:jc w:val="left"/>
        <w:rPr>
          <w:rFonts w:hint="eastAsia"/>
        </w:rPr>
      </w:pPr>
      <w:r>
        <w:rPr>
          <w:rFonts w:hint="eastAsia"/>
          <w:lang w:val="en-US" w:eastAsia="zh-CN"/>
        </w:rPr>
        <w:t>LAN7:</w:t>
      </w:r>
      <w:r>
        <w:rPr>
          <w:rFonts w:hint="eastAsia"/>
        </w:rPr>
        <w:t>192.168.100.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</w:t>
      </w:r>
    </w:p>
    <w:p>
      <w:pPr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LAN8:</w:t>
      </w:r>
      <w:r>
        <w:rPr>
          <w:rFonts w:hint="eastAsia"/>
        </w:rPr>
        <w:t>192.168.100.</w:t>
      </w:r>
      <w:r>
        <w:rPr>
          <w:rFonts w:hint="eastAsia"/>
          <w:lang w:val="en-US" w:eastAsia="zh-CN"/>
        </w:rPr>
        <w:t>8</w:t>
      </w:r>
    </w:p>
    <w:p>
      <w:pPr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Console2:192.168.193.150</w:t>
      </w:r>
    </w:p>
    <w:p>
      <w:pPr>
        <w:jc w:val="left"/>
        <w:rPr>
          <w:rFonts w:hint="eastAsia"/>
        </w:rPr>
      </w:pPr>
      <w:r>
        <w:rPr>
          <w:rFonts w:hint="eastAsia"/>
          <w:lang w:val="en-US" w:eastAsia="zh-CN"/>
        </w:rPr>
        <w:t>默认用户名/密码：administrator/</w:t>
      </w:r>
      <w:r>
        <w:rPr>
          <w:rFonts w:hint="eastAsia"/>
        </w:rPr>
        <w:t>Admin12#$</w:t>
      </w:r>
    </w:p>
    <w:p>
      <w:pPr>
        <w:jc w:val="left"/>
        <w:rPr>
          <w:rFonts w:hint="eastAsia"/>
        </w:rPr>
      </w:pPr>
      <w:r>
        <w:rPr>
          <w:rFonts w:hint="eastAsia"/>
        </w:rPr>
        <w:t>采集端，优先</w:t>
      </w:r>
      <w:r>
        <w:rPr>
          <w:rFonts w:hint="eastAsia"/>
          <w:lang w:val="en-US" w:eastAsia="zh-CN"/>
        </w:rPr>
        <w:t>使</w:t>
      </w:r>
      <w:r>
        <w:rPr>
          <w:rFonts w:hint="eastAsia"/>
        </w:rPr>
        <w:t>用LAN8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41249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载入点表</w:t>
      </w:r>
    </w:p>
    <w:p>
      <w:r>
        <w:rPr>
          <w:rFonts w:hint="eastAsia"/>
        </w:rPr>
        <w:t>新建文本文档，将扩展名由.txt改为.csv。用excel打开该文件，将准备采集的OPC Server中的点名，复制两列到.csv文件中即可。</w:t>
      </w:r>
    </w:p>
    <w:p>
      <w:r>
        <w:rPr>
          <w:rFonts w:hint="eastAsia"/>
        </w:rPr>
        <w:t>表格文件中首行不处理，可以是不为空的任意内容。通常为指示性的列头，如（发布点名、采集点名，tagname、sourcename等）。</w:t>
      </w:r>
    </w:p>
    <w:p>
      <w:pPr>
        <w:jc w:val="center"/>
      </w:pPr>
      <w:r>
        <w:drawing>
          <wp:inline distT="0" distB="0" distL="114300" distR="114300">
            <wp:extent cx="3935095" cy="5187950"/>
            <wp:effectExtent l="0" t="0" r="8255" b="1270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518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在【加点工具】中，点击菜单栏中的【编辑点位】，在点表编辑界面中即可使用【导入点表】操作。</w:t>
      </w:r>
    </w:p>
    <w:p>
      <w:r>
        <w:drawing>
          <wp:inline distT="0" distB="0" distL="114300" distR="114300">
            <wp:extent cx="5268595" cy="2687955"/>
            <wp:effectExtent l="0" t="0" r="8255" b="1714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配置OPC数采</w:t>
      </w:r>
    </w:p>
    <w:p>
      <w:pPr>
        <w:pStyle w:val="5"/>
      </w:pPr>
      <w:r>
        <w:rPr>
          <w:rFonts w:hint="eastAsia"/>
        </w:rPr>
        <w:t>新增采集单元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单元名称不可以包含中文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left="525" w:leftChars="250"/>
      </w:pPr>
      <w:r>
        <w:drawing>
          <wp:inline distT="0" distB="0" distL="114300" distR="114300">
            <wp:extent cx="5277485" cy="2665730"/>
            <wp:effectExtent l="0" t="0" r="18415" b="127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25" w:leftChars="250"/>
      </w:pPr>
      <w:r>
        <w:drawing>
          <wp:inline distT="0" distB="0" distL="114300" distR="114300">
            <wp:extent cx="5272405" cy="2672715"/>
            <wp:effectExtent l="0" t="0" r="4445" b="1333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25" w:leftChars="250"/>
      </w:pPr>
      <w:r>
        <w:rPr>
          <w:rFonts w:hint="eastAsia"/>
        </w:rPr>
        <w:t>这里输入的服务器名称是自定义的。并且小写字母会自动变成大写。</w:t>
      </w:r>
    </w:p>
    <w:p>
      <w:pPr>
        <w:spacing w:line="360" w:lineRule="auto"/>
        <w:ind w:left="525" w:leftChars="250"/>
      </w:pPr>
      <w:r>
        <w:drawing>
          <wp:inline distT="0" distB="0" distL="114300" distR="114300">
            <wp:extent cx="5271770" cy="2669540"/>
            <wp:effectExtent l="0" t="0" r="5080" b="1651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25" w:leftChars="250"/>
      </w:pPr>
      <w:r>
        <w:rPr>
          <w:rFonts w:hint="eastAsia"/>
        </w:rPr>
        <w:t>在OPC的IP一栏中输入目标OPCServer所在PC的IP，请确保数据通畅啊~！</w:t>
      </w:r>
    </w:p>
    <w:p>
      <w:pPr>
        <w:spacing w:line="360" w:lineRule="auto"/>
        <w:ind w:left="525" w:leftChars="250"/>
      </w:pPr>
      <w:r>
        <w:rPr>
          <w:rFonts w:hint="eastAsia"/>
        </w:rPr>
        <w:t>点击下面的【获取CLSID】会出现下图界面（IP栏位空时缺省为127.0.0.1，即本地）：</w:t>
      </w:r>
    </w:p>
    <w:p>
      <w:pPr>
        <w:spacing w:line="360" w:lineRule="auto"/>
        <w:ind w:left="525" w:leftChars="250"/>
      </w:pPr>
      <w:r>
        <w:drawing>
          <wp:inline distT="0" distB="0" distL="114300" distR="114300">
            <wp:extent cx="5277485" cy="2698750"/>
            <wp:effectExtent l="0" t="0" r="18415" b="635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25" w:leftChars="250"/>
      </w:pPr>
      <w:r>
        <w:rPr>
          <w:rFonts w:hint="eastAsia"/>
        </w:rPr>
        <w:t>在上图下拉菜单中选择要连接的OPCServer。并点击【获取】按钮，即可将OPC信息填充到主窗口的相应位置。</w:t>
      </w:r>
    </w:p>
    <w:p>
      <w:pPr>
        <w:spacing w:line="360" w:lineRule="auto"/>
        <w:ind w:left="525" w:leftChars="250"/>
      </w:pPr>
      <w:r>
        <w:drawing>
          <wp:inline distT="0" distB="0" distL="114300" distR="114300">
            <wp:extent cx="5273040" cy="2690495"/>
            <wp:effectExtent l="0" t="0" r="3810" b="1460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25" w:leftChars="250"/>
      </w:pPr>
      <w:r>
        <w:rPr>
          <w:rFonts w:hint="eastAsia"/>
        </w:rPr>
        <w:t>此时，配置采集频率，并勾选开关选项（打勾时表示开启）。</w:t>
      </w:r>
    </w:p>
    <w:p>
      <w:pPr>
        <w:pStyle w:val="5"/>
      </w:pPr>
      <w:r>
        <w:rPr>
          <w:rFonts w:hint="eastAsia"/>
        </w:rPr>
        <w:t>配置点表</w:t>
      </w:r>
    </w:p>
    <w:p>
      <w:pPr>
        <w:spacing w:line="360" w:lineRule="auto"/>
        <w:ind w:left="525" w:left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点击菜单栏中的【编辑点位】参见下图：</w:t>
      </w:r>
    </w:p>
    <w:p>
      <w:pPr>
        <w:spacing w:line="360" w:lineRule="auto"/>
        <w:ind w:firstLine="420"/>
      </w:pPr>
      <w:r>
        <w:drawing>
          <wp:inline distT="0" distB="0" distL="114300" distR="114300">
            <wp:extent cx="5274945" cy="2680970"/>
            <wp:effectExtent l="0" t="0" r="1905" b="508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drawing>
          <wp:inline distT="0" distB="0" distL="114300" distR="114300">
            <wp:extent cx="5273675" cy="2700655"/>
            <wp:effectExtent l="0" t="0" r="3175" b="444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选择要配置的采集单元（采集装置名）。之后可以在下图界面中操作点表文件。</w:t>
      </w:r>
    </w:p>
    <w:p>
      <w:pPr>
        <w:spacing w:line="360" w:lineRule="auto"/>
        <w:ind w:firstLine="420"/>
      </w:pPr>
      <w:r>
        <w:drawing>
          <wp:inline distT="0" distB="0" distL="114300" distR="114300">
            <wp:extent cx="5272405" cy="2672715"/>
            <wp:effectExtent l="0" t="0" r="4445" b="1333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在发布点和源点文本框中输入点名，点击【增加点】，即可新增点位。</w:t>
      </w:r>
    </w:p>
    <w:p>
      <w:pPr>
        <w:spacing w:line="360" w:lineRule="auto"/>
        <w:ind w:firstLine="420"/>
      </w:pPr>
      <w:r>
        <w:rPr>
          <w:rFonts w:hint="eastAsia"/>
        </w:rPr>
        <w:t>点名是区分大小写的。发布点点名不能和点表中已存在点位重复。源点点名必须和目标OPCServer中要获取数据的点位名称一致。</w:t>
      </w:r>
    </w:p>
    <w:p>
      <w:pPr>
        <w:spacing w:line="360" w:lineRule="auto"/>
        <w:ind w:firstLine="420"/>
      </w:pPr>
      <w:r>
        <w:drawing>
          <wp:inline distT="0" distB="0" distL="114300" distR="114300">
            <wp:extent cx="5274310" cy="2704465"/>
            <wp:effectExtent l="0" t="0" r="2540" b="635"/>
            <wp:docPr id="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批量处理时，可以先导出点表，参照导出点表的格式，编辑点表后导入点表即可。</w:t>
      </w:r>
    </w:p>
    <w:p>
      <w:pPr>
        <w:spacing w:line="360" w:lineRule="auto"/>
        <w:ind w:firstLine="420"/>
      </w:pPr>
      <w:r>
        <w:rPr>
          <w:rFonts w:hint="eastAsia"/>
        </w:rPr>
        <w:t>点表格式用excel文件打开时如下：</w:t>
      </w:r>
    </w:p>
    <w:p>
      <w:pPr>
        <w:spacing w:line="360" w:lineRule="auto"/>
        <w:ind w:firstLine="420"/>
        <w:jc w:val="center"/>
      </w:pPr>
      <w:r>
        <w:drawing>
          <wp:inline distT="0" distB="0" distL="114300" distR="114300">
            <wp:extent cx="3409315" cy="1123950"/>
            <wp:effectExtent l="0" t="0" r="635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注：点表编辑完成后，别忘了点击保存点表哦！！！</w:t>
      </w:r>
    </w:p>
    <w:p>
      <w:pPr>
        <w:pStyle w:val="5"/>
      </w:pPr>
      <w:r>
        <w:rPr>
          <w:rFonts w:hint="eastAsia"/>
        </w:rPr>
        <w:t>加载修改完成的配置</w:t>
      </w:r>
    </w:p>
    <w:p>
      <w:pPr>
        <w:spacing w:line="360" w:lineRule="auto"/>
        <w:ind w:left="525" w:left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点击下图中【运行】按钮，新的配置将被加载，数采程序会读取新的配置运行。</w:t>
      </w:r>
    </w:p>
    <w:p>
      <w:pPr>
        <w:spacing w:line="360" w:lineRule="auto"/>
        <w:ind w:left="525" w:leftChars="250"/>
      </w:pPr>
      <w:r>
        <w:drawing>
          <wp:inline distT="0" distB="0" distL="114300" distR="114300">
            <wp:extent cx="5277485" cy="2665730"/>
            <wp:effectExtent l="0" t="0" r="18415" b="127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自动备份配置文件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为防止误操作导致的配置文件出错（点表、数据采集配置、综合监控配置）或者G_Linker出故障后可以及时恢复。G_Linker提供了配置文件的自动备份功能。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手动设置自动备份周期和时间后，G_Linker将在指定时间将D:\config文件夹备份到D:\localconfigbackup中：</w:t>
      </w:r>
    </w:p>
    <w:p>
      <w:r>
        <w:drawing>
          <wp:inline distT="0" distB="0" distL="114300" distR="114300">
            <wp:extent cx="5268595" cy="2854960"/>
            <wp:effectExtent l="0" t="0" r="8255" b="254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694940" cy="2181225"/>
            <wp:effectExtent l="0" t="0" r="10160" b="9525"/>
            <wp:docPr id="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获取OPCServer的所有点位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此操作将获取OPCServer的所有点位，数据量较大，有可能加剧OPCServer服务器的负载，谨慎使用。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①通过加点工具‘获取CLSID’按钮获取url</w:t>
      </w:r>
    </w:p>
    <w:p>
      <w:r>
        <w:drawing>
          <wp:inline distT="0" distB="0" distL="114300" distR="114300">
            <wp:extent cx="5272405" cy="2882265"/>
            <wp:effectExtent l="0" t="0" r="4445" b="13335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②打开第三方工具</w:t>
      </w:r>
      <w:r>
        <w:drawing>
          <wp:inline distT="0" distB="0" distL="114300" distR="114300">
            <wp:extent cx="742950" cy="771525"/>
            <wp:effectExtent l="0" t="0" r="0" b="9525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粘贴url到下面的输入框中，点击Add Server：</w:t>
      </w:r>
    </w:p>
    <w:p>
      <w:r>
        <w:drawing>
          <wp:inline distT="0" distB="0" distL="114300" distR="114300">
            <wp:extent cx="5272405" cy="3954145"/>
            <wp:effectExtent l="0" t="0" r="4445" b="8255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③导出点位到文件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954145"/>
            <wp:effectExtent l="0" t="0" r="4445" b="8255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综合监控</w:t>
      </w:r>
    </w:p>
    <w:p>
      <w:pPr>
        <w:pStyle w:val="3"/>
        <w:rPr>
          <w:rFonts w:hint="eastAsia"/>
        </w:rPr>
      </w:pPr>
      <w:bookmarkStart w:id="0" w:name="_Toc422227939"/>
      <w:r>
        <w:rPr>
          <w:rFonts w:hint="eastAsia"/>
        </w:rPr>
        <w:t>监控配置</w:t>
      </w:r>
      <w:bookmarkEnd w:id="0"/>
    </w:p>
    <w:p>
      <w:pPr>
        <w:pStyle w:val="4"/>
        <w:rPr>
          <w:rFonts w:hint="eastAsia"/>
        </w:rPr>
      </w:pPr>
      <w:r>
        <w:rPr>
          <w:rFonts w:hint="eastAsia"/>
        </w:rPr>
        <w:t>采集端</w:t>
      </w:r>
      <w:r>
        <w:rPr>
          <w:rFonts w:hint="eastAsia"/>
          <w:lang w:val="en-US" w:eastAsia="zh-CN"/>
        </w:rPr>
        <w:t>新增监控单元</w:t>
      </w:r>
    </w:p>
    <w:p>
      <w:pPr>
        <w:spacing w:line="360" w:lineRule="auto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在G_Linker安全隔离设备中采集端的‘加点工具’中，数采配置的右侧，可以配置监控点。以下是新建监控单元的步骤：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方法与新增数采单元雷同。点击新增后自定义监控单元的名字，名称会自动转换为大写。当然，为了便于识别，监控单元名字可以是中文，最好以OPCServer所属DCS名称定义，如：加氢装置。</w:t>
      </w:r>
    </w:p>
    <w:p>
      <w:r>
        <w:drawing>
          <wp:inline distT="0" distB="0" distL="114300" distR="114300">
            <wp:extent cx="5272405" cy="2693035"/>
            <wp:effectExtent l="0" t="0" r="4445" b="12065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新建后，会在监控界面中出现监控单元的选项卡，在“被监控OPC”下拉菜单中，选择准备监控的OPC数采单元是哪个。</w:t>
      </w:r>
    </w:p>
    <w:p>
      <w:pPr>
        <w:spacing w:line="360" w:lineRule="auto"/>
      </w:pPr>
      <w:r>
        <w:drawing>
          <wp:inline distT="0" distB="0" distL="114300" distR="114300">
            <wp:extent cx="5273675" cy="2714625"/>
            <wp:effectExtent l="0" t="0" r="3175" b="952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在OPC源点名以及G-Linker发布点名中分别填写对应的点名后，勾选开关复选框。点击左侧数采部分的【运行】按钮，即可生效。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网站配置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当网站部署的端口为默认的80时，直接在浏览器的网址输入框中输入综合监控服务器的IP地址即可进入到综合监控的登录页例如：</w:t>
      </w:r>
    </w:p>
    <w:p>
      <w:pPr>
        <w:jc w:val="left"/>
      </w:pPr>
      <w:r>
        <w:drawing>
          <wp:inline distT="0" distB="0" distL="114300" distR="114300">
            <wp:extent cx="5264785" cy="2958465"/>
            <wp:effectExtent l="0" t="0" r="12065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综合监控平台的默认管理员登录名及密码为：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用户名：admin 密码：admin</w:t>
      </w:r>
    </w:p>
    <w:p>
      <w:pPr>
        <w:jc w:val="left"/>
      </w:pPr>
      <w:r>
        <w:drawing>
          <wp:inline distT="0" distB="0" distL="114300" distR="114300">
            <wp:extent cx="5276215" cy="2790190"/>
            <wp:effectExtent l="0" t="0" r="635" b="10160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添加G_Linker设备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点击首页中的加号图标可以通过G_Linker的IP添加对该设备的监控：</w:t>
      </w:r>
    </w:p>
    <w:p>
      <w:pPr>
        <w:jc w:val="left"/>
      </w:pPr>
      <w:r>
        <w:drawing>
          <wp:inline distT="0" distB="0" distL="114300" distR="114300">
            <wp:extent cx="5267960" cy="2661920"/>
            <wp:effectExtent l="0" t="0" r="8890" b="5080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57165" cy="3180715"/>
            <wp:effectExtent l="0" t="0" r="635" b="635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1135" cy="2593340"/>
            <wp:effectExtent l="0" t="0" r="5715" b="16510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添加成功后，会在主页面中出现对应的监控模块。当监控模块过多时，左侧树形结构迅速定位指定监控模块位置。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095500"/>
            <wp:effectExtent l="0" t="0" r="3810" b="0"/>
            <wp:docPr id="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更改设备所属区域</w:t>
      </w:r>
    </w:p>
    <w:p>
      <w:r>
        <w:drawing>
          <wp:inline distT="0" distB="0" distL="114300" distR="114300">
            <wp:extent cx="5269865" cy="2376170"/>
            <wp:effectExtent l="0" t="0" r="6985" b="50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设置G_Linker设备报警阈值</w:t>
      </w:r>
    </w:p>
    <w:p/>
    <w:p>
      <w:r>
        <w:drawing>
          <wp:inline distT="0" distB="0" distL="114300" distR="114300">
            <wp:extent cx="5262245" cy="2339340"/>
            <wp:effectExtent l="0" t="0" r="14605" b="381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添加用户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除管理员外，可任意添加应用用户</w:t>
      </w:r>
    </w:p>
    <w:p>
      <w:r>
        <w:drawing>
          <wp:inline distT="0" distB="0" distL="114300" distR="114300">
            <wp:extent cx="5274310" cy="1097915"/>
            <wp:effectExtent l="0" t="0" r="2540" b="698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设备详情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添加完G_Linker设备后，在下图区域中单击鼠标左键，将弹出此设备的详细情况。</w:t>
      </w:r>
    </w:p>
    <w:p>
      <w:r>
        <w:drawing>
          <wp:inline distT="0" distB="0" distL="114300" distR="114300">
            <wp:extent cx="2114550" cy="14287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779520"/>
            <wp:effectExtent l="0" t="0" r="8255" b="1143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2245" cy="2339340"/>
            <wp:effectExtent l="0" t="0" r="14605" b="3810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功能模块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在设备详情页的右侧有三个按钮，分别是‘诊断数采故障’、‘历史数据’、‘设备日志’，可帮助运维人员监控设备和数据采集的状况，并在发生故障时给出一些参考建议。</w:t>
      </w:r>
    </w:p>
    <w:p>
      <w:r>
        <w:drawing>
          <wp:inline distT="0" distB="0" distL="114300" distR="114300">
            <wp:extent cx="5273675" cy="4100830"/>
            <wp:effectExtent l="0" t="0" r="3175" b="13970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0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057650"/>
            <wp:effectExtent l="0" t="0" r="10160" b="0"/>
            <wp:docPr id="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4074795"/>
            <wp:effectExtent l="0" t="0" r="9525" b="1905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779520"/>
            <wp:effectExtent l="0" t="0" r="8255" b="11430"/>
            <wp:docPr id="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779520"/>
            <wp:effectExtent l="0" t="0" r="8255" b="11430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779520"/>
            <wp:effectExtent l="0" t="0" r="8255" b="11430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备机投用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独山子现场留有两台设备作为备机：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已做配置如下：</w:t>
      </w:r>
    </w:p>
    <w:p>
      <w:pPr>
        <w:numPr>
          <w:ilvl w:val="0"/>
          <w:numId w:val="11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包含opcuser用户</w:t>
      </w:r>
    </w:p>
    <w:p>
      <w:pPr>
        <w:numPr>
          <w:ilvl w:val="0"/>
          <w:numId w:val="11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LAN1-4:192.168.100.1或192.168.99.2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LNN5-8:192.168.100.5或192.168.99.1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10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还需要的配置（若故障机有其他特殊配置，在本手册中搜索相应关键字即可）: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采集端：</w:t>
      </w:r>
    </w:p>
    <w:p>
      <w:pPr>
        <w:numPr>
          <w:ilvl w:val="0"/>
          <w:numId w:val="1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2.3设置默认登陆用户（需要设置为与源OPC同名账户）</w:t>
      </w:r>
    </w:p>
    <w:p>
      <w:pPr>
        <w:numPr>
          <w:ilvl w:val="0"/>
          <w:numId w:val="1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用与源OPC同名的账户登陆，将administrator用户的桌面中名为：‘StartWatchDog’的快捷方式拷贝到默认登陆用户的启动目录下（用与源OPC同名的账户登陆----&gt;点击windows图标---&gt;右键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启动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文件夹并点击菜单中的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打开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按钮----&gt;粘贴‘StartWatchDog’的快捷方式</w:t>
      </w:r>
    </w:p>
    <w:p>
      <w:pPr>
        <w:numPr>
          <w:ilvl w:val="0"/>
          <w:numId w:val="1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2.10配置OPC数采</w:t>
      </w:r>
    </w:p>
    <w:p>
      <w:pPr>
        <w:numPr>
          <w:ilvl w:val="0"/>
          <w:numId w:val="1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将LAN8设置为故障机LAN8的IP地址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发布端：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（一）1.4设置默认登录用户</w:t>
      </w:r>
    </w:p>
    <w:p>
      <w:pPr>
        <w:numPr>
          <w:ilvl w:val="0"/>
          <w:numId w:val="13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将LAN1设置为故障机LAN1的IP地址，确认与buffer机网络通畅</w:t>
      </w:r>
    </w:p>
    <w:p>
      <w:pPr>
        <w:numPr>
          <w:ilvl w:val="0"/>
          <w:numId w:val="13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更改C:/GlinkerOPCServer/GlinkerOPCServer.exe的名字，然后将《运维资料》中的新版本拷贝到当前文件夹。打开任务管理器---&gt;服务---&gt;右键重启GlinkerOPCServer服务。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4C0268"/>
    <w:multiLevelType w:val="singleLevel"/>
    <w:tmpl w:val="B54C02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953D8B1"/>
    <w:multiLevelType w:val="singleLevel"/>
    <w:tmpl w:val="D953D8B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51A60B1"/>
    <w:multiLevelType w:val="singleLevel"/>
    <w:tmpl w:val="151A60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96DE532"/>
    <w:multiLevelType w:val="multilevel"/>
    <w:tmpl w:val="596DE532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59F97BCE"/>
    <w:multiLevelType w:val="multilevel"/>
    <w:tmpl w:val="59F97BCE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5">
    <w:nsid w:val="5A607351"/>
    <w:multiLevelType w:val="singleLevel"/>
    <w:tmpl w:val="5A60735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5A65A974"/>
    <w:multiLevelType w:val="singleLevel"/>
    <w:tmpl w:val="5A65A9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5AC33B9C"/>
    <w:multiLevelType w:val="singleLevel"/>
    <w:tmpl w:val="5AC33B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AD32F1C"/>
    <w:multiLevelType w:val="singleLevel"/>
    <w:tmpl w:val="5AD32F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AE19178"/>
    <w:multiLevelType w:val="singleLevel"/>
    <w:tmpl w:val="5AE191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EC0551"/>
    <w:multiLevelType w:val="singleLevel"/>
    <w:tmpl w:val="5AEC055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1">
    <w:nsid w:val="5AEC0695"/>
    <w:multiLevelType w:val="singleLevel"/>
    <w:tmpl w:val="5AEC069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2">
    <w:nsid w:val="5AF256A7"/>
    <w:multiLevelType w:val="singleLevel"/>
    <w:tmpl w:val="5AF256A7"/>
    <w:lvl w:ilvl="0" w:tentative="0">
      <w:start w:val="2"/>
      <w:numFmt w:val="chineseCounting"/>
      <w:suff w:val="nothing"/>
      <w:lvlText w:val="（%1）"/>
      <w:lvlJc w:val="left"/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8"/>
  </w:num>
  <w:num w:numId="8">
    <w:abstractNumId w:val="6"/>
  </w:num>
  <w:num w:numId="9">
    <w:abstractNumId w:val="7"/>
  </w:num>
  <w:num w:numId="10">
    <w:abstractNumId w:val="11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15753"/>
    <w:rsid w:val="00172A27"/>
    <w:rsid w:val="0021493E"/>
    <w:rsid w:val="00241B24"/>
    <w:rsid w:val="00554D45"/>
    <w:rsid w:val="00615F03"/>
    <w:rsid w:val="00656614"/>
    <w:rsid w:val="00796CDD"/>
    <w:rsid w:val="009751A0"/>
    <w:rsid w:val="009F7049"/>
    <w:rsid w:val="00A4134B"/>
    <w:rsid w:val="00C64BEC"/>
    <w:rsid w:val="00EC21DD"/>
    <w:rsid w:val="00FA2320"/>
    <w:rsid w:val="01B12D48"/>
    <w:rsid w:val="03F14294"/>
    <w:rsid w:val="0440506A"/>
    <w:rsid w:val="044D4F65"/>
    <w:rsid w:val="09142768"/>
    <w:rsid w:val="0A967595"/>
    <w:rsid w:val="0B6F795D"/>
    <w:rsid w:val="10744D1D"/>
    <w:rsid w:val="10840FA8"/>
    <w:rsid w:val="16DC0A22"/>
    <w:rsid w:val="18404D92"/>
    <w:rsid w:val="1A08788C"/>
    <w:rsid w:val="1DB16492"/>
    <w:rsid w:val="209F5D8B"/>
    <w:rsid w:val="29DE3210"/>
    <w:rsid w:val="2AF95C27"/>
    <w:rsid w:val="2C9F6C03"/>
    <w:rsid w:val="360E0D1F"/>
    <w:rsid w:val="36951F31"/>
    <w:rsid w:val="36A53BC1"/>
    <w:rsid w:val="37A07C8E"/>
    <w:rsid w:val="3A8E1050"/>
    <w:rsid w:val="3AD36804"/>
    <w:rsid w:val="3B5439EE"/>
    <w:rsid w:val="3BF72A6B"/>
    <w:rsid w:val="3D311B66"/>
    <w:rsid w:val="3D377E63"/>
    <w:rsid w:val="3FA53B3E"/>
    <w:rsid w:val="42CD5D8E"/>
    <w:rsid w:val="43480744"/>
    <w:rsid w:val="45F04CE3"/>
    <w:rsid w:val="4A58179B"/>
    <w:rsid w:val="4D6B48FF"/>
    <w:rsid w:val="4E4077CC"/>
    <w:rsid w:val="50DD677A"/>
    <w:rsid w:val="51171CF8"/>
    <w:rsid w:val="51F36ABF"/>
    <w:rsid w:val="52D90D6F"/>
    <w:rsid w:val="5A547EF0"/>
    <w:rsid w:val="5AD927CF"/>
    <w:rsid w:val="5E35403A"/>
    <w:rsid w:val="5E8659C8"/>
    <w:rsid w:val="5EC918BA"/>
    <w:rsid w:val="600026BD"/>
    <w:rsid w:val="60102959"/>
    <w:rsid w:val="6154017C"/>
    <w:rsid w:val="63B83CBD"/>
    <w:rsid w:val="679C2E6A"/>
    <w:rsid w:val="6B4A6176"/>
    <w:rsid w:val="6C3A55E5"/>
    <w:rsid w:val="6E7E30F0"/>
    <w:rsid w:val="6FD71249"/>
    <w:rsid w:val="70724BB7"/>
    <w:rsid w:val="7344229D"/>
    <w:rsid w:val="738A2BCB"/>
    <w:rsid w:val="742C2EBA"/>
    <w:rsid w:val="749946C8"/>
    <w:rsid w:val="74C046BB"/>
    <w:rsid w:val="75834F97"/>
    <w:rsid w:val="79E91E90"/>
    <w:rsid w:val="7A322B56"/>
    <w:rsid w:val="7C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rFonts w:ascii="Calibri" w:hAnsi="Calibri" w:eastAsia="宋体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仿宋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ascii="Calibri" w:hAnsi="Calibri" w:eastAsia="宋体"/>
      <w:b/>
      <w:sz w:val="32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1"/>
    <w:qFormat/>
    <w:uiPriority w:val="0"/>
    <w:rPr>
      <w:sz w:val="18"/>
      <w:szCs w:val="18"/>
    </w:rPr>
  </w:style>
  <w:style w:type="paragraph" w:styleId="7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批注框文本 Char"/>
    <w:basedOn w:val="10"/>
    <w:link w:val="6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10"/>
    <w:link w:val="8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0"/>
    <w:link w:val="7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92" Type="http://schemas.openxmlformats.org/officeDocument/2006/relationships/numbering" Target="numbering.xml"/><Relationship Id="rId91" Type="http://schemas.openxmlformats.org/officeDocument/2006/relationships/customXml" Target="../customXml/item1.xml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17</Pages>
  <Words>222</Words>
  <Characters>1272</Characters>
  <Lines>10</Lines>
  <Paragraphs>2</Paragraphs>
  <TotalTime>18</TotalTime>
  <ScaleCrop>false</ScaleCrop>
  <LinksUpToDate>false</LinksUpToDate>
  <CharactersWithSpaces>1492</CharactersWithSpaces>
  <Application>WPS Office_11.1.0.8919_F1E327BC-269C-435d-A152-05C5408002CA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赵亚雄</dc:creator>
  <cp:lastModifiedBy>kzs99</cp:lastModifiedBy>
  <dcterms:modified xsi:type="dcterms:W3CDTF">2019-08-21T06:56:05Z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2052-11.1.0.8919</vt:lpwstr>
  </property>
</Properties>
</file>